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7E1" w:rsidRDefault="009837E1" w:rsidP="009837E1">
      <w:pPr>
        <w:spacing w:line="360" w:lineRule="auto"/>
        <w:jc w:val="center"/>
        <w:rPr>
          <w:sz w:val="28"/>
          <w:szCs w:val="28"/>
        </w:rPr>
      </w:pPr>
    </w:p>
    <w:p w:rsidR="005A3B3F" w:rsidRDefault="005A3B3F" w:rsidP="009837E1">
      <w:pPr>
        <w:spacing w:line="360" w:lineRule="auto"/>
        <w:jc w:val="center"/>
        <w:rPr>
          <w:sz w:val="28"/>
          <w:szCs w:val="28"/>
        </w:rPr>
      </w:pPr>
    </w:p>
    <w:p w:rsidR="005A3B3F" w:rsidRDefault="005A3B3F" w:rsidP="009837E1">
      <w:pPr>
        <w:spacing w:line="360" w:lineRule="auto"/>
        <w:jc w:val="center"/>
        <w:rPr>
          <w:sz w:val="28"/>
          <w:szCs w:val="28"/>
        </w:rPr>
      </w:pPr>
    </w:p>
    <w:p w:rsidR="009837E1" w:rsidRDefault="009837E1" w:rsidP="009837E1">
      <w:pPr>
        <w:spacing w:line="360" w:lineRule="auto"/>
        <w:jc w:val="center"/>
        <w:rPr>
          <w:sz w:val="28"/>
          <w:szCs w:val="28"/>
        </w:rPr>
      </w:pPr>
    </w:p>
    <w:p w:rsidR="009837E1" w:rsidRDefault="009837E1" w:rsidP="009837E1">
      <w:pPr>
        <w:spacing w:line="360" w:lineRule="auto"/>
        <w:jc w:val="center"/>
        <w:rPr>
          <w:sz w:val="28"/>
          <w:szCs w:val="28"/>
        </w:rPr>
      </w:pPr>
    </w:p>
    <w:p w:rsidR="009837E1" w:rsidRDefault="009837E1" w:rsidP="009837E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5A3B3F" w:rsidP="009837E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Цены в международной торговле.                                                                      2</w:t>
      </w:r>
    </w:p>
    <w:p w:rsidR="00A24F50" w:rsidRDefault="009837E1" w:rsidP="00A24F50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Классификац</w:t>
      </w:r>
      <w:r w:rsidR="005A3B3F">
        <w:rPr>
          <w:sz w:val="28"/>
          <w:szCs w:val="28"/>
        </w:rPr>
        <w:t>ия цен в международной торговле                                               4</w:t>
      </w:r>
    </w:p>
    <w:p w:rsidR="00A24F50" w:rsidRPr="00A24F50" w:rsidRDefault="00A24F50" w:rsidP="00A24F50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A24F50">
        <w:rPr>
          <w:sz w:val="28"/>
          <w:szCs w:val="28"/>
        </w:rPr>
        <w:t>Порядок внутреннего ценообраз</w:t>
      </w:r>
      <w:r w:rsidRPr="00A24F50">
        <w:rPr>
          <w:sz w:val="28"/>
          <w:szCs w:val="28"/>
        </w:rPr>
        <w:t>о</w:t>
      </w:r>
      <w:r w:rsidRPr="00A24F50">
        <w:rPr>
          <w:sz w:val="28"/>
          <w:szCs w:val="28"/>
        </w:rPr>
        <w:t>вания на импортную продукцию.</w:t>
      </w:r>
      <w:r w:rsidR="005A3B3F">
        <w:rPr>
          <w:sz w:val="28"/>
          <w:szCs w:val="28"/>
        </w:rPr>
        <w:t xml:space="preserve">              7</w:t>
      </w:r>
    </w:p>
    <w:p w:rsidR="00A24F50" w:rsidRDefault="009837E1" w:rsidP="00A24F50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Пример расчёта экспортно-импортных цен</w:t>
      </w:r>
      <w:r w:rsidR="00A24F50">
        <w:rPr>
          <w:sz w:val="28"/>
          <w:szCs w:val="28"/>
        </w:rPr>
        <w:t>.</w:t>
      </w:r>
      <w:r w:rsidR="005A3B3F">
        <w:rPr>
          <w:sz w:val="28"/>
          <w:szCs w:val="28"/>
        </w:rPr>
        <w:t xml:space="preserve">                                                      8</w:t>
      </w:r>
    </w:p>
    <w:p w:rsidR="00A24F50" w:rsidRPr="00A24F50" w:rsidRDefault="00A24F50" w:rsidP="00A24F50">
      <w:pPr>
        <w:pStyle w:val="aff7"/>
        <w:spacing w:line="252" w:lineRule="auto"/>
        <w:rPr>
          <w:b/>
        </w:rPr>
      </w:pPr>
      <w:r>
        <w:rPr>
          <w:szCs w:val="28"/>
        </w:rPr>
        <w:tab/>
        <w:t>4.</w:t>
      </w:r>
      <w:r w:rsidRPr="00A24F50">
        <w:rPr>
          <w:szCs w:val="28"/>
        </w:rPr>
        <w:t>1</w:t>
      </w:r>
      <w:r>
        <w:rPr>
          <w:szCs w:val="28"/>
        </w:rPr>
        <w:t xml:space="preserve"> </w:t>
      </w:r>
      <w:r w:rsidRPr="00A24F50">
        <w:t>Пример определения цены методом скользящего ценообразования.</w:t>
      </w:r>
      <w:r w:rsidR="005A3B3F">
        <w:t xml:space="preserve">        8</w:t>
      </w:r>
    </w:p>
    <w:p w:rsidR="009837E1" w:rsidRPr="005A3B3F" w:rsidRDefault="00A24F50" w:rsidP="00A24F50">
      <w:pPr>
        <w:spacing w:line="360" w:lineRule="auto"/>
        <w:ind w:left="360"/>
        <w:rPr>
          <w:b/>
          <w:sz w:val="28"/>
          <w:szCs w:val="28"/>
        </w:rPr>
      </w:pPr>
      <w:r>
        <w:rPr>
          <w:sz w:val="28"/>
          <w:szCs w:val="28"/>
        </w:rPr>
        <w:tab/>
        <w:t>4.2</w:t>
      </w:r>
      <w:r w:rsidR="0090165A" w:rsidRPr="0090165A">
        <w:rPr>
          <w:b/>
        </w:rPr>
        <w:t xml:space="preserve"> </w:t>
      </w:r>
      <w:r w:rsidR="0090165A" w:rsidRPr="0090165A">
        <w:rPr>
          <w:sz w:val="28"/>
          <w:szCs w:val="28"/>
        </w:rPr>
        <w:t>Пример определения цены на импортный товар</w:t>
      </w:r>
      <w:r w:rsidR="0090165A" w:rsidRPr="005A3B3F">
        <w:rPr>
          <w:b/>
        </w:rPr>
        <w:t>.</w:t>
      </w:r>
      <w:r w:rsidR="005A3B3F" w:rsidRPr="005A3B3F">
        <w:rPr>
          <w:b/>
        </w:rPr>
        <w:t xml:space="preserve">                                           </w:t>
      </w:r>
      <w:r w:rsidR="005A3B3F">
        <w:rPr>
          <w:b/>
        </w:rPr>
        <w:t xml:space="preserve"> </w:t>
      </w:r>
      <w:r w:rsidR="005A3B3F" w:rsidRPr="005A3B3F">
        <w:rPr>
          <w:b/>
        </w:rPr>
        <w:t xml:space="preserve">    9</w:t>
      </w:r>
    </w:p>
    <w:p w:rsidR="009837E1" w:rsidRDefault="009837E1" w:rsidP="009837E1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Литература.</w:t>
      </w:r>
      <w:r w:rsidR="005A3B3F">
        <w:rPr>
          <w:sz w:val="28"/>
          <w:szCs w:val="28"/>
        </w:rPr>
        <w:t xml:space="preserve">                                                                                                           11</w:t>
      </w: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rPr>
          <w:sz w:val="28"/>
          <w:szCs w:val="28"/>
        </w:rPr>
      </w:pPr>
    </w:p>
    <w:p w:rsidR="009837E1" w:rsidRDefault="009837E1" w:rsidP="009837E1">
      <w:pPr>
        <w:spacing w:line="360" w:lineRule="auto"/>
        <w:jc w:val="center"/>
        <w:rPr>
          <w:b/>
          <w:sz w:val="28"/>
          <w:szCs w:val="28"/>
        </w:rPr>
      </w:pPr>
    </w:p>
    <w:p w:rsidR="009837E1" w:rsidRDefault="009837E1" w:rsidP="006E2211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 w:rsidRPr="009837E1">
        <w:rPr>
          <w:b/>
          <w:sz w:val="28"/>
          <w:szCs w:val="28"/>
        </w:rPr>
        <w:t>Цены в международной торговле</w:t>
      </w:r>
      <w:r>
        <w:rPr>
          <w:sz w:val="28"/>
          <w:szCs w:val="28"/>
        </w:rPr>
        <w:t>.</w:t>
      </w:r>
    </w:p>
    <w:p w:rsidR="006E2211" w:rsidRDefault="006E2211" w:rsidP="006E2211">
      <w:pPr>
        <w:spacing w:line="360" w:lineRule="auto"/>
        <w:jc w:val="center"/>
        <w:rPr>
          <w:sz w:val="28"/>
          <w:szCs w:val="28"/>
        </w:rPr>
      </w:pPr>
    </w:p>
    <w:p w:rsidR="006E2211" w:rsidRPr="006E2211" w:rsidRDefault="006E2211" w:rsidP="006E2211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6E2211">
        <w:rPr>
          <w:sz w:val="28"/>
          <w:szCs w:val="28"/>
        </w:rPr>
        <w:t>Мировой рынок представляет собой сложную систему, он включает большое количество различных отраслевых рынков товаров и услуг, каждый из которых им</w:t>
      </w:r>
      <w:r w:rsidRPr="006E2211">
        <w:rPr>
          <w:sz w:val="28"/>
          <w:szCs w:val="28"/>
        </w:rPr>
        <w:t>е</w:t>
      </w:r>
      <w:r w:rsidRPr="006E2211">
        <w:rPr>
          <w:sz w:val="28"/>
          <w:szCs w:val="28"/>
        </w:rPr>
        <w:t>ет свою специфику. Эта специфика обусловила то многообразие факторов, которые влияют на ценообразование, динамику и уровень мировых цен.</w:t>
      </w:r>
    </w:p>
    <w:p w:rsidR="000A6493" w:rsidRDefault="009837E1" w:rsidP="006E2211">
      <w:pPr>
        <w:spacing w:line="360" w:lineRule="auto"/>
        <w:jc w:val="both"/>
        <w:rPr>
          <w:sz w:val="28"/>
          <w:szCs w:val="28"/>
        </w:rPr>
      </w:pPr>
      <w:r>
        <w:tab/>
      </w:r>
      <w:r w:rsidR="006E2211">
        <w:rPr>
          <w:sz w:val="28"/>
          <w:szCs w:val="28"/>
        </w:rPr>
        <w:t xml:space="preserve"> По определению</w:t>
      </w:r>
      <w:r w:rsidR="00CD6672">
        <w:rPr>
          <w:sz w:val="28"/>
          <w:szCs w:val="28"/>
        </w:rPr>
        <w:t xml:space="preserve"> цена выступает как образовавшая</w:t>
      </w:r>
      <w:r w:rsidR="006E2211">
        <w:rPr>
          <w:sz w:val="28"/>
          <w:szCs w:val="28"/>
        </w:rPr>
        <w:t>ся в результате действия множе</w:t>
      </w:r>
      <w:r w:rsidR="00CD6672">
        <w:rPr>
          <w:sz w:val="28"/>
          <w:szCs w:val="28"/>
        </w:rPr>
        <w:t>ства факторов денежная сумма</w:t>
      </w:r>
      <w:r w:rsidR="006E2211">
        <w:rPr>
          <w:sz w:val="28"/>
          <w:szCs w:val="28"/>
        </w:rPr>
        <w:t>,</w:t>
      </w:r>
      <w:r w:rsidR="00CD6672">
        <w:rPr>
          <w:sz w:val="28"/>
          <w:szCs w:val="28"/>
        </w:rPr>
        <w:t xml:space="preserve"> </w:t>
      </w:r>
      <w:r w:rsidR="006E2211">
        <w:rPr>
          <w:sz w:val="28"/>
          <w:szCs w:val="28"/>
        </w:rPr>
        <w:t>которую намерен получить продавец, реал</w:t>
      </w:r>
      <w:r w:rsidR="006E2211">
        <w:rPr>
          <w:sz w:val="28"/>
          <w:szCs w:val="28"/>
        </w:rPr>
        <w:t>и</w:t>
      </w:r>
      <w:r w:rsidR="006E2211">
        <w:rPr>
          <w:sz w:val="28"/>
          <w:szCs w:val="28"/>
        </w:rPr>
        <w:t xml:space="preserve">зуя свой товар, и которую готов заплатить за данный товар покупатель. </w:t>
      </w:r>
      <w:r w:rsidR="00CD6672">
        <w:rPr>
          <w:sz w:val="28"/>
          <w:szCs w:val="28"/>
        </w:rPr>
        <w:t xml:space="preserve">Реальная цена, как следует из основных постулатов экономической теории, является "точкой пересечения" спроса и предложения. </w:t>
      </w:r>
    </w:p>
    <w:p w:rsidR="000A6493" w:rsidRPr="009C5939" w:rsidRDefault="000A6493" w:rsidP="006E2211">
      <w:pPr>
        <w:spacing w:line="360" w:lineRule="auto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ab/>
      </w:r>
      <w:r w:rsidR="00CD6672">
        <w:rPr>
          <w:sz w:val="28"/>
          <w:szCs w:val="28"/>
        </w:rPr>
        <w:t>Как и во внутренней торговле, цены в международной торговле зависят от конк</w:t>
      </w:r>
      <w:r>
        <w:rPr>
          <w:sz w:val="28"/>
          <w:szCs w:val="28"/>
        </w:rPr>
        <w:t>ре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ной рыночной ситуации</w:t>
      </w:r>
      <w:r w:rsidR="009C59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(соотношение спроса и предложения), однако здесь взаимодействует более широкий круг участников влияющий на конъюнктуру и на изменение цен. Цены во внешней торговле - это более многофакторное понятие, чем во внутренней торговле. Можно выделить </w:t>
      </w:r>
      <w:r w:rsidRPr="009C5939">
        <w:rPr>
          <w:sz w:val="28"/>
          <w:szCs w:val="28"/>
          <w:u w:val="single"/>
        </w:rPr>
        <w:t>основные ценообразующие факторы в международной тор</w:t>
      </w:r>
      <w:r w:rsidR="000512C1">
        <w:rPr>
          <w:sz w:val="28"/>
          <w:szCs w:val="28"/>
          <w:u w:val="single"/>
        </w:rPr>
        <w:t>говле.</w:t>
      </w:r>
    </w:p>
    <w:p w:rsidR="00537D69" w:rsidRDefault="00615B95" w:rsidP="00615B9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0A6493" w:rsidRPr="000A6493">
        <w:rPr>
          <w:b/>
          <w:sz w:val="28"/>
          <w:szCs w:val="28"/>
        </w:rPr>
        <w:t>Общеэкономические</w:t>
      </w:r>
      <w:r w:rsidR="000A6493">
        <w:rPr>
          <w:sz w:val="28"/>
          <w:szCs w:val="28"/>
        </w:rPr>
        <w:t xml:space="preserve"> - </w:t>
      </w:r>
      <w:r w:rsidR="009C5939" w:rsidRPr="009C5939">
        <w:rPr>
          <w:sz w:val="28"/>
          <w:szCs w:val="28"/>
        </w:rPr>
        <w:t>ценообразующие факторы</w:t>
      </w:r>
      <w:r w:rsidR="009C5939">
        <w:rPr>
          <w:sz w:val="28"/>
          <w:szCs w:val="28"/>
        </w:rPr>
        <w:t>, действующие независимо от вида конкретной продукции и конкретных условий её производства и ре</w:t>
      </w:r>
      <w:r w:rsidR="009C5939">
        <w:rPr>
          <w:sz w:val="28"/>
          <w:szCs w:val="28"/>
        </w:rPr>
        <w:t>а</w:t>
      </w:r>
      <w:r w:rsidR="009C5939">
        <w:rPr>
          <w:sz w:val="28"/>
          <w:szCs w:val="28"/>
        </w:rPr>
        <w:t>лизации. К ним</w:t>
      </w:r>
      <w:r w:rsidR="00537D69">
        <w:rPr>
          <w:sz w:val="28"/>
          <w:szCs w:val="28"/>
        </w:rPr>
        <w:t xml:space="preserve"> можно отнести</w:t>
      </w:r>
      <w:r w:rsidR="009C5939">
        <w:rPr>
          <w:sz w:val="28"/>
          <w:szCs w:val="28"/>
        </w:rPr>
        <w:t xml:space="preserve"> соотношение совокупност</w:t>
      </w:r>
      <w:r w:rsidR="00537D69">
        <w:rPr>
          <w:sz w:val="28"/>
          <w:szCs w:val="28"/>
        </w:rPr>
        <w:t>и спроса и предложения, динамика инфляции,</w:t>
      </w:r>
      <w:r w:rsidR="009C5939">
        <w:rPr>
          <w:sz w:val="28"/>
          <w:szCs w:val="28"/>
        </w:rPr>
        <w:t xml:space="preserve"> прохождение соответствующих фаз экономического цикла (</w:t>
      </w:r>
      <w:r w:rsidR="00537D69">
        <w:rPr>
          <w:sz w:val="28"/>
          <w:szCs w:val="28"/>
        </w:rPr>
        <w:t>кризиса, д</w:t>
      </w:r>
      <w:r w:rsidR="00537D69">
        <w:rPr>
          <w:sz w:val="28"/>
          <w:szCs w:val="28"/>
        </w:rPr>
        <w:t>е</w:t>
      </w:r>
      <w:r w:rsidR="00537D69">
        <w:rPr>
          <w:sz w:val="28"/>
          <w:szCs w:val="28"/>
        </w:rPr>
        <w:t>прессия, оживление, подъём) и т.д.</w:t>
      </w:r>
    </w:p>
    <w:p w:rsidR="00DC3F48" w:rsidRPr="00DC3F48" w:rsidRDefault="00615B95" w:rsidP="00615B9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537D69" w:rsidRPr="00537D69">
        <w:rPr>
          <w:b/>
          <w:sz w:val="28"/>
          <w:szCs w:val="28"/>
        </w:rPr>
        <w:t>Конкретно-экономические</w:t>
      </w:r>
      <w:r w:rsidR="00537D69">
        <w:rPr>
          <w:b/>
          <w:sz w:val="28"/>
          <w:szCs w:val="28"/>
        </w:rPr>
        <w:t xml:space="preserve"> - </w:t>
      </w:r>
      <w:r w:rsidR="00537D69" w:rsidRPr="009C5939">
        <w:rPr>
          <w:sz w:val="28"/>
          <w:szCs w:val="28"/>
        </w:rPr>
        <w:t>ценообразующие факторы</w:t>
      </w:r>
      <w:r w:rsidR="00537D69">
        <w:rPr>
          <w:sz w:val="28"/>
          <w:szCs w:val="28"/>
        </w:rPr>
        <w:t>, определяемые ос</w:t>
      </w:r>
      <w:r w:rsidR="00537D69">
        <w:rPr>
          <w:sz w:val="28"/>
          <w:szCs w:val="28"/>
        </w:rPr>
        <w:t>о</w:t>
      </w:r>
      <w:r w:rsidR="00537D69">
        <w:rPr>
          <w:sz w:val="28"/>
          <w:szCs w:val="28"/>
        </w:rPr>
        <w:t>бенностями данной конкретной продукции, условиями</w:t>
      </w:r>
      <w:r w:rsidR="009C5939" w:rsidRPr="00537D69">
        <w:rPr>
          <w:b/>
          <w:sz w:val="28"/>
          <w:szCs w:val="28"/>
        </w:rPr>
        <w:t xml:space="preserve"> </w:t>
      </w:r>
      <w:r w:rsidR="00537D69">
        <w:rPr>
          <w:sz w:val="28"/>
          <w:szCs w:val="28"/>
        </w:rPr>
        <w:t>её производства и реализ</w:t>
      </w:r>
      <w:r w:rsidR="00537D69">
        <w:rPr>
          <w:sz w:val="28"/>
          <w:szCs w:val="28"/>
        </w:rPr>
        <w:t>а</w:t>
      </w:r>
      <w:r w:rsidR="00537D69">
        <w:rPr>
          <w:sz w:val="28"/>
          <w:szCs w:val="28"/>
        </w:rPr>
        <w:t>ции</w:t>
      </w:r>
      <w:r w:rsidR="00DC3F48">
        <w:rPr>
          <w:sz w:val="28"/>
          <w:szCs w:val="28"/>
        </w:rPr>
        <w:t>.</w:t>
      </w:r>
      <w:r w:rsidR="00537D69">
        <w:rPr>
          <w:sz w:val="28"/>
          <w:szCs w:val="28"/>
        </w:rPr>
        <w:t xml:space="preserve"> </w:t>
      </w:r>
      <w:r w:rsidR="00DC3F48">
        <w:rPr>
          <w:sz w:val="28"/>
          <w:szCs w:val="28"/>
        </w:rPr>
        <w:t>Н</w:t>
      </w:r>
      <w:r w:rsidR="00537D69">
        <w:rPr>
          <w:sz w:val="28"/>
          <w:szCs w:val="28"/>
        </w:rPr>
        <w:t xml:space="preserve">апример, соотношение спроса и предложения на данный товар, </w:t>
      </w:r>
      <w:r w:rsidR="00DC3F48">
        <w:rPr>
          <w:sz w:val="28"/>
          <w:szCs w:val="28"/>
        </w:rPr>
        <w:t>налоги и ра</w:t>
      </w:r>
      <w:r w:rsidR="00DC3F48">
        <w:rPr>
          <w:sz w:val="28"/>
          <w:szCs w:val="28"/>
        </w:rPr>
        <w:t>з</w:t>
      </w:r>
      <w:r w:rsidR="00DC3F48">
        <w:rPr>
          <w:sz w:val="28"/>
          <w:szCs w:val="28"/>
        </w:rPr>
        <w:t xml:space="preserve">личные сборы, связанные с данной продукцией, </w:t>
      </w:r>
      <w:r w:rsidR="00537D69">
        <w:rPr>
          <w:sz w:val="28"/>
          <w:szCs w:val="28"/>
        </w:rPr>
        <w:t>изменения в издержках производс</w:t>
      </w:r>
      <w:r w:rsidR="00537D69">
        <w:rPr>
          <w:sz w:val="28"/>
          <w:szCs w:val="28"/>
        </w:rPr>
        <w:t>т</w:t>
      </w:r>
      <w:r w:rsidR="00537D69">
        <w:rPr>
          <w:sz w:val="28"/>
          <w:szCs w:val="28"/>
        </w:rPr>
        <w:t>ва и обращения данного товара,</w:t>
      </w:r>
      <w:r w:rsidR="00DC3F48">
        <w:rPr>
          <w:sz w:val="28"/>
          <w:szCs w:val="28"/>
        </w:rPr>
        <w:t xml:space="preserve"> изменение в потребительских свойствах данного товара.</w:t>
      </w:r>
    </w:p>
    <w:p w:rsidR="009837E1" w:rsidRPr="000512C1" w:rsidRDefault="00615B95" w:rsidP="00615B9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DC3F48" w:rsidRPr="00DC3F48">
        <w:rPr>
          <w:b/>
          <w:sz w:val="28"/>
          <w:szCs w:val="28"/>
        </w:rPr>
        <w:t xml:space="preserve">Специфические </w:t>
      </w:r>
      <w:r w:rsidR="00DC3F48">
        <w:rPr>
          <w:sz w:val="28"/>
          <w:szCs w:val="28"/>
        </w:rPr>
        <w:t xml:space="preserve">- </w:t>
      </w:r>
      <w:r w:rsidR="000512C1" w:rsidRPr="009C5939">
        <w:rPr>
          <w:sz w:val="28"/>
          <w:szCs w:val="28"/>
        </w:rPr>
        <w:t>ценообразующие факторы</w:t>
      </w:r>
      <w:r w:rsidR="000512C1">
        <w:rPr>
          <w:sz w:val="28"/>
          <w:szCs w:val="28"/>
        </w:rPr>
        <w:t>, действующие только в отнош</w:t>
      </w:r>
      <w:r w:rsidR="000512C1">
        <w:rPr>
          <w:sz w:val="28"/>
          <w:szCs w:val="28"/>
        </w:rPr>
        <w:t>е</w:t>
      </w:r>
      <w:r w:rsidR="000512C1">
        <w:rPr>
          <w:sz w:val="28"/>
          <w:szCs w:val="28"/>
        </w:rPr>
        <w:t>нии некоторых</w:t>
      </w:r>
      <w:r w:rsidR="000E40E2">
        <w:rPr>
          <w:sz w:val="28"/>
          <w:szCs w:val="28"/>
        </w:rPr>
        <w:t xml:space="preserve"> (отдельных)</w:t>
      </w:r>
      <w:r w:rsidR="000512C1">
        <w:rPr>
          <w:sz w:val="28"/>
          <w:szCs w:val="28"/>
        </w:rPr>
        <w:t xml:space="preserve"> видов товаров. Например, сезонность в производстве и </w:t>
      </w:r>
      <w:r w:rsidR="000512C1">
        <w:rPr>
          <w:sz w:val="28"/>
          <w:szCs w:val="28"/>
        </w:rPr>
        <w:lastRenderedPageBreak/>
        <w:t>реализации отдельных видов товаров, обязательная комплектность поставок отдел</w:t>
      </w:r>
      <w:r w:rsidR="000512C1">
        <w:rPr>
          <w:sz w:val="28"/>
          <w:szCs w:val="28"/>
        </w:rPr>
        <w:t>ь</w:t>
      </w:r>
      <w:r w:rsidR="000512C1">
        <w:rPr>
          <w:sz w:val="28"/>
          <w:szCs w:val="28"/>
        </w:rPr>
        <w:t>ных товаров, г</w:t>
      </w:r>
      <w:r w:rsidR="000512C1">
        <w:rPr>
          <w:sz w:val="28"/>
          <w:szCs w:val="28"/>
        </w:rPr>
        <w:t>а</w:t>
      </w:r>
      <w:r w:rsidR="000512C1">
        <w:rPr>
          <w:sz w:val="28"/>
          <w:szCs w:val="28"/>
        </w:rPr>
        <w:t>рантии и условия послепродажного обслуживания и т.д.</w:t>
      </w:r>
    </w:p>
    <w:p w:rsidR="000512C1" w:rsidRPr="00C668DE" w:rsidRDefault="00615B95" w:rsidP="00615B95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0512C1">
        <w:rPr>
          <w:b/>
          <w:sz w:val="28"/>
          <w:szCs w:val="28"/>
        </w:rPr>
        <w:t xml:space="preserve">Специальные - </w:t>
      </w:r>
      <w:r w:rsidR="000512C1" w:rsidRPr="009C5939">
        <w:rPr>
          <w:sz w:val="28"/>
          <w:szCs w:val="28"/>
        </w:rPr>
        <w:t>ценообразующие факторы</w:t>
      </w:r>
      <w:r w:rsidR="000512C1">
        <w:rPr>
          <w:sz w:val="28"/>
          <w:szCs w:val="28"/>
        </w:rPr>
        <w:t>, связанные с действием особых м</w:t>
      </w:r>
      <w:r w:rsidR="000512C1">
        <w:rPr>
          <w:sz w:val="28"/>
          <w:szCs w:val="28"/>
        </w:rPr>
        <w:t>е</w:t>
      </w:r>
      <w:r w:rsidR="000512C1">
        <w:rPr>
          <w:sz w:val="28"/>
          <w:szCs w:val="28"/>
        </w:rPr>
        <w:t>ханизмов</w:t>
      </w:r>
      <w:r w:rsidR="00B13F59">
        <w:rPr>
          <w:sz w:val="28"/>
          <w:szCs w:val="28"/>
        </w:rPr>
        <w:t xml:space="preserve"> и экономических инструментов. Это касается прежде всего форм деятел</w:t>
      </w:r>
      <w:r w:rsidR="00B13F59">
        <w:rPr>
          <w:sz w:val="28"/>
          <w:szCs w:val="28"/>
        </w:rPr>
        <w:t>ь</w:t>
      </w:r>
      <w:r w:rsidR="00B13F59">
        <w:rPr>
          <w:sz w:val="28"/>
          <w:szCs w:val="28"/>
        </w:rPr>
        <w:t>ности государства в области внешнеэкономической деятельности. К ним можно, в частности, отнести формы государственного регулирования в своей собственной стране, а также за рубежом (в странах, фирмы которых выступают в качестве пар</w:t>
      </w:r>
      <w:r w:rsidR="00B13F59">
        <w:rPr>
          <w:sz w:val="28"/>
          <w:szCs w:val="28"/>
        </w:rPr>
        <w:t>т</w:t>
      </w:r>
      <w:r w:rsidR="00B13F59">
        <w:rPr>
          <w:sz w:val="28"/>
          <w:szCs w:val="28"/>
        </w:rPr>
        <w:t>нёров по внешнеторговым сделкам</w:t>
      </w:r>
      <w:r w:rsidR="00C668DE">
        <w:rPr>
          <w:sz w:val="28"/>
          <w:szCs w:val="28"/>
        </w:rPr>
        <w:t xml:space="preserve"> и на рынках которых реализуются  экспортиру</w:t>
      </w:r>
      <w:r w:rsidR="00C668DE">
        <w:rPr>
          <w:sz w:val="28"/>
          <w:szCs w:val="28"/>
        </w:rPr>
        <w:t>е</w:t>
      </w:r>
      <w:r w:rsidR="00C668DE">
        <w:rPr>
          <w:sz w:val="28"/>
          <w:szCs w:val="28"/>
        </w:rPr>
        <w:t>мые из данной страны товары).</w:t>
      </w:r>
    </w:p>
    <w:p w:rsidR="00615B95" w:rsidRDefault="00615B95" w:rsidP="00615B95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="00C668DE" w:rsidRPr="00C668DE">
        <w:rPr>
          <w:b/>
          <w:sz w:val="28"/>
          <w:szCs w:val="28"/>
        </w:rPr>
        <w:t>Внешнеэкономические</w:t>
      </w:r>
      <w:r w:rsidR="00C668DE">
        <w:rPr>
          <w:sz w:val="28"/>
          <w:szCs w:val="28"/>
        </w:rPr>
        <w:t xml:space="preserve"> - политические, военные, социальные факторы, пр</w:t>
      </w:r>
      <w:r w:rsidR="00C668DE">
        <w:rPr>
          <w:sz w:val="28"/>
          <w:szCs w:val="28"/>
        </w:rPr>
        <w:t>я</w:t>
      </w:r>
      <w:r w:rsidR="00C668DE">
        <w:rPr>
          <w:sz w:val="28"/>
          <w:szCs w:val="28"/>
        </w:rPr>
        <w:t>мо не относящиеся к экономике, однако оказывающие вполне определённое воздейс</w:t>
      </w:r>
      <w:r w:rsidR="00C668DE">
        <w:rPr>
          <w:sz w:val="28"/>
          <w:szCs w:val="28"/>
        </w:rPr>
        <w:t>т</w:t>
      </w:r>
      <w:r w:rsidR="00C668DE">
        <w:rPr>
          <w:sz w:val="28"/>
          <w:szCs w:val="28"/>
        </w:rPr>
        <w:t>вие на динамику цен в сфере международной торговли. Например,</w:t>
      </w:r>
      <w:r w:rsidR="00C668DE">
        <w:rPr>
          <w:sz w:val="28"/>
          <w:szCs w:val="28"/>
        </w:rPr>
        <w:br/>
        <w:t>война в Персидском заливе отразилась на ценах на нефть.</w:t>
      </w:r>
    </w:p>
    <w:p w:rsidR="00615B95" w:rsidRDefault="00615B95" w:rsidP="00615B9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Вся эта совокупность динамично меняющихся и взаимодействующих между собой факторов оказывает итоговое влияние на цены в международной торговле.</w:t>
      </w:r>
    </w:p>
    <w:p w:rsidR="00615B95" w:rsidRDefault="006A6012" w:rsidP="006A601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При анализе процессов происходящих в мировой торговле используется пон</w:t>
      </w:r>
      <w:r>
        <w:rPr>
          <w:sz w:val="28"/>
          <w:szCs w:val="28"/>
        </w:rPr>
        <w:t>я</w:t>
      </w:r>
      <w:r>
        <w:rPr>
          <w:sz w:val="28"/>
          <w:szCs w:val="28"/>
        </w:rPr>
        <w:t xml:space="preserve">тие мировых цен. Мировые цены </w:t>
      </w:r>
      <w:r>
        <w:rPr>
          <w:b/>
          <w:sz w:val="28"/>
          <w:szCs w:val="28"/>
        </w:rPr>
        <w:t xml:space="preserve">- </w:t>
      </w:r>
      <w:r w:rsidRPr="006A6012">
        <w:rPr>
          <w:sz w:val="28"/>
          <w:szCs w:val="28"/>
        </w:rPr>
        <w:t>это цены</w:t>
      </w:r>
      <w:r w:rsidR="00615B95" w:rsidRPr="006A6012">
        <w:rPr>
          <w:sz w:val="28"/>
          <w:szCs w:val="28"/>
        </w:rPr>
        <w:tab/>
      </w:r>
      <w:r>
        <w:rPr>
          <w:sz w:val="28"/>
          <w:szCs w:val="28"/>
        </w:rPr>
        <w:t>крупномасштабных экспортно-импортных сделок, заключаемых на мировых товарных рынках, в основных центрах м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ровой торговли. Основными характеристиками мировых цен является:</w:t>
      </w:r>
    </w:p>
    <w:p w:rsidR="006A6012" w:rsidRDefault="007D0602" w:rsidP="006A6012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они устанавливаются в свободно ковенртируемой валюте;</w:t>
      </w:r>
    </w:p>
    <w:p w:rsidR="007D0602" w:rsidRDefault="007D0602" w:rsidP="006A6012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это цены на товары ведущих производителей и поставщиков (продавцов), имеющих существенную долю в общем объёме данной продукции и постоя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но воспроизводящих (сохраняющих) своё ведущее положение на данных т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варных рынках;</w:t>
      </w:r>
    </w:p>
    <w:p w:rsidR="00F1669E" w:rsidRDefault="007D0602" w:rsidP="00F1669E">
      <w:pPr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применительно к рынкам топливно-сырьевых товаров речь идёт о ценах в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гионах мира, где сосредоточено их производство и торговля</w:t>
      </w:r>
      <w:r w:rsidR="00F1669E">
        <w:rPr>
          <w:sz w:val="28"/>
          <w:szCs w:val="28"/>
        </w:rPr>
        <w:t>.</w:t>
      </w:r>
    </w:p>
    <w:p w:rsidR="00F1669E" w:rsidRDefault="00F1669E" w:rsidP="00F166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Например, мировыми ценами на нефть являются официальные продажные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стран - членов ОПЕК. Мировые цены выступают как общий ориентир при опр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делении цен конкретных внешнеторговых сделок. Однако цена внешнеторгового контракта всегда очень конкретна и зависит от </w:t>
      </w:r>
      <w:r w:rsidR="000E40E2">
        <w:rPr>
          <w:sz w:val="28"/>
          <w:szCs w:val="28"/>
        </w:rPr>
        <w:t>широкого спектра ценообразующих факторов и реальных обстоятельств.</w:t>
      </w:r>
    </w:p>
    <w:p w:rsidR="000E40E2" w:rsidRPr="000E40E2" w:rsidRDefault="000E40E2" w:rsidP="000E40E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2. </w:t>
      </w:r>
      <w:r w:rsidRPr="000E40E2">
        <w:rPr>
          <w:b/>
          <w:sz w:val="28"/>
          <w:szCs w:val="28"/>
        </w:rPr>
        <w:t>Классификация цен в международной торговле.</w:t>
      </w:r>
    </w:p>
    <w:p w:rsidR="006912D0" w:rsidRDefault="000E40E2" w:rsidP="0072736D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Рассмотрим основные виды внешнеторговых цен.</w:t>
      </w:r>
      <w:r w:rsidR="006912D0">
        <w:rPr>
          <w:sz w:val="28"/>
          <w:szCs w:val="28"/>
        </w:rPr>
        <w:t xml:space="preserve"> Можно выделить 5 осно</w:t>
      </w:r>
      <w:r w:rsidR="006912D0">
        <w:rPr>
          <w:sz w:val="28"/>
          <w:szCs w:val="28"/>
        </w:rPr>
        <w:t>в</w:t>
      </w:r>
      <w:r w:rsidR="006912D0">
        <w:rPr>
          <w:sz w:val="28"/>
          <w:szCs w:val="28"/>
        </w:rPr>
        <w:t>ных групп:</w:t>
      </w:r>
      <w:r w:rsidR="0072736D">
        <w:rPr>
          <w:sz w:val="28"/>
          <w:szCs w:val="28"/>
        </w:rPr>
        <w:t xml:space="preserve"> </w:t>
      </w:r>
      <w:r w:rsidR="006912D0">
        <w:rPr>
          <w:sz w:val="28"/>
          <w:szCs w:val="28"/>
        </w:rPr>
        <w:t>контрактные цены;</w:t>
      </w:r>
      <w:r w:rsidR="0072736D">
        <w:rPr>
          <w:sz w:val="28"/>
          <w:szCs w:val="28"/>
        </w:rPr>
        <w:t xml:space="preserve"> </w:t>
      </w:r>
      <w:r w:rsidR="006912D0">
        <w:rPr>
          <w:sz w:val="28"/>
          <w:szCs w:val="28"/>
        </w:rPr>
        <w:t>справочные цены;</w:t>
      </w:r>
      <w:r w:rsidR="0072736D">
        <w:rPr>
          <w:sz w:val="28"/>
          <w:szCs w:val="28"/>
        </w:rPr>
        <w:t xml:space="preserve"> </w:t>
      </w:r>
      <w:r w:rsidR="006912D0">
        <w:rPr>
          <w:sz w:val="28"/>
          <w:szCs w:val="28"/>
        </w:rPr>
        <w:t>биржевые цены;</w:t>
      </w:r>
      <w:r w:rsidR="0072736D">
        <w:rPr>
          <w:sz w:val="28"/>
          <w:szCs w:val="28"/>
        </w:rPr>
        <w:t xml:space="preserve"> </w:t>
      </w:r>
      <w:r w:rsidR="006912D0">
        <w:rPr>
          <w:sz w:val="28"/>
          <w:szCs w:val="28"/>
        </w:rPr>
        <w:t>цены аукци</w:t>
      </w:r>
      <w:r w:rsidR="006912D0">
        <w:rPr>
          <w:sz w:val="28"/>
          <w:szCs w:val="28"/>
        </w:rPr>
        <w:t>о</w:t>
      </w:r>
      <w:r w:rsidR="006912D0">
        <w:rPr>
          <w:sz w:val="28"/>
          <w:szCs w:val="28"/>
        </w:rPr>
        <w:t>нов;</w:t>
      </w:r>
      <w:r w:rsidR="0072736D">
        <w:rPr>
          <w:sz w:val="28"/>
          <w:szCs w:val="28"/>
        </w:rPr>
        <w:t xml:space="preserve"> </w:t>
      </w:r>
      <w:r w:rsidR="006912D0">
        <w:rPr>
          <w:sz w:val="28"/>
          <w:szCs w:val="28"/>
        </w:rPr>
        <w:t>статистические цены.</w:t>
      </w:r>
    </w:p>
    <w:p w:rsidR="006912D0" w:rsidRDefault="006912D0" w:rsidP="006912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1. </w:t>
      </w:r>
      <w:r w:rsidRPr="006912D0">
        <w:rPr>
          <w:b/>
          <w:sz w:val="28"/>
          <w:szCs w:val="28"/>
        </w:rPr>
        <w:t>Контрактные цены</w:t>
      </w:r>
      <w:r>
        <w:rPr>
          <w:b/>
          <w:sz w:val="28"/>
          <w:szCs w:val="28"/>
        </w:rPr>
        <w:t xml:space="preserve"> - </w:t>
      </w:r>
      <w:r w:rsidRPr="006912D0">
        <w:rPr>
          <w:sz w:val="28"/>
          <w:szCs w:val="28"/>
        </w:rPr>
        <w:t>это цены</w:t>
      </w:r>
      <w:r>
        <w:rPr>
          <w:sz w:val="28"/>
          <w:szCs w:val="28"/>
        </w:rPr>
        <w:t>, которые согласовали между собой прода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цы и покупатели в ходе переговоров.</w:t>
      </w:r>
      <w:r w:rsidR="0072736D">
        <w:rPr>
          <w:sz w:val="28"/>
          <w:szCs w:val="28"/>
        </w:rPr>
        <w:t xml:space="preserve"> Они сохраняются на протяжении всего пери</w:t>
      </w:r>
      <w:r w:rsidR="0072736D">
        <w:rPr>
          <w:sz w:val="28"/>
          <w:szCs w:val="28"/>
        </w:rPr>
        <w:t>о</w:t>
      </w:r>
      <w:r w:rsidR="0072736D">
        <w:rPr>
          <w:sz w:val="28"/>
          <w:szCs w:val="28"/>
        </w:rPr>
        <w:t>да действия контракта, если в ходе выполнения внешнеторговых поставок по с</w:t>
      </w:r>
      <w:r w:rsidR="0072736D">
        <w:rPr>
          <w:sz w:val="28"/>
          <w:szCs w:val="28"/>
        </w:rPr>
        <w:t>о</w:t>
      </w:r>
      <w:r w:rsidR="0072736D">
        <w:rPr>
          <w:sz w:val="28"/>
          <w:szCs w:val="28"/>
        </w:rPr>
        <w:t>глашению сторон контрактные цены не пересматриваются.</w:t>
      </w:r>
    </w:p>
    <w:p w:rsidR="0072736D" w:rsidRDefault="0072736D" w:rsidP="006912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Контрактные цены подразделяют на следующие основные подвиды: твердая фиксированная цена; твердая фиксированная цена с возможностью последующей корректировки; цена с последующей фиксацией; скользящая цена; смешенная цена.</w:t>
      </w:r>
    </w:p>
    <w:p w:rsidR="00511A50" w:rsidRDefault="00511A50" w:rsidP="006912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11A50">
        <w:rPr>
          <w:i/>
          <w:sz w:val="28"/>
          <w:szCs w:val="28"/>
        </w:rPr>
        <w:t>Твердая фиксированная цена</w:t>
      </w:r>
      <w:r>
        <w:rPr>
          <w:sz w:val="28"/>
          <w:szCs w:val="28"/>
        </w:rPr>
        <w:t xml:space="preserve"> устанавливается на дату подписания контракта и не изменяется до окончания его исполнения. Как правило, такие цены используют  в ситуации, когда сроки реализации контрактов непродолжительные и в этот период не ожидается существенных скачков цен.</w:t>
      </w:r>
    </w:p>
    <w:p w:rsidR="00511A50" w:rsidRDefault="00511A50" w:rsidP="006912D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Использование </w:t>
      </w:r>
      <w:r>
        <w:rPr>
          <w:i/>
          <w:sz w:val="28"/>
          <w:szCs w:val="28"/>
        </w:rPr>
        <w:t>твердой фиксированной цены</w:t>
      </w:r>
      <w:r w:rsidRPr="00511A50">
        <w:rPr>
          <w:i/>
          <w:sz w:val="28"/>
          <w:szCs w:val="28"/>
        </w:rPr>
        <w:t xml:space="preserve"> с возможностью последующей корректировки</w:t>
      </w:r>
      <w:r>
        <w:rPr>
          <w:i/>
          <w:sz w:val="28"/>
          <w:szCs w:val="28"/>
        </w:rPr>
        <w:t xml:space="preserve"> </w:t>
      </w:r>
      <w:r w:rsidR="00517633" w:rsidRPr="00517633">
        <w:rPr>
          <w:sz w:val="28"/>
          <w:szCs w:val="28"/>
        </w:rPr>
        <w:t>связано с оговариванием</w:t>
      </w:r>
      <w:r w:rsidR="00517633">
        <w:rPr>
          <w:sz w:val="28"/>
          <w:szCs w:val="28"/>
        </w:rPr>
        <w:t xml:space="preserve"> условий корректировки цен с </w:t>
      </w:r>
      <w:r w:rsidR="00517633" w:rsidRPr="00517633">
        <w:rPr>
          <w:sz w:val="28"/>
          <w:szCs w:val="28"/>
        </w:rPr>
        <w:t>учётом во</w:t>
      </w:r>
      <w:r w:rsidR="00517633" w:rsidRPr="00517633">
        <w:rPr>
          <w:sz w:val="28"/>
          <w:szCs w:val="28"/>
        </w:rPr>
        <w:t>з</w:t>
      </w:r>
      <w:r w:rsidR="00517633" w:rsidRPr="00517633">
        <w:rPr>
          <w:sz w:val="28"/>
          <w:szCs w:val="28"/>
        </w:rPr>
        <w:t xml:space="preserve">можных ценовых </w:t>
      </w:r>
      <w:r w:rsidR="00517633">
        <w:rPr>
          <w:sz w:val="28"/>
          <w:szCs w:val="28"/>
        </w:rPr>
        <w:t xml:space="preserve"> изменений на рынке. Имеется три вида оговорок:</w:t>
      </w:r>
    </w:p>
    <w:p w:rsidR="00517633" w:rsidRPr="003123F8" w:rsidRDefault="00517633" w:rsidP="00517633">
      <w:pPr>
        <w:numPr>
          <w:ilvl w:val="0"/>
          <w:numId w:val="1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Оговорка </w:t>
      </w:r>
      <w:r w:rsidRPr="00517633">
        <w:rPr>
          <w:sz w:val="28"/>
          <w:szCs w:val="28"/>
        </w:rPr>
        <w:t>"</w:t>
      </w:r>
      <w:r>
        <w:rPr>
          <w:sz w:val="28"/>
          <w:szCs w:val="28"/>
          <w:lang w:val="en-US"/>
        </w:rPr>
        <w:t>hausse</w:t>
      </w:r>
      <w:r w:rsidRPr="00517633">
        <w:rPr>
          <w:sz w:val="28"/>
          <w:szCs w:val="28"/>
        </w:rPr>
        <w:t>" (</w:t>
      </w:r>
      <w:r>
        <w:rPr>
          <w:sz w:val="28"/>
          <w:szCs w:val="28"/>
        </w:rPr>
        <w:t>повышение) означает, что любое повышение рыночной цены ведет к повышению контрактной цены.</w:t>
      </w:r>
    </w:p>
    <w:p w:rsidR="003123F8" w:rsidRPr="003123F8" w:rsidRDefault="003123F8" w:rsidP="00517633">
      <w:pPr>
        <w:numPr>
          <w:ilvl w:val="0"/>
          <w:numId w:val="1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Оговорка </w:t>
      </w:r>
      <w:r w:rsidRPr="00517633">
        <w:rPr>
          <w:sz w:val="28"/>
          <w:szCs w:val="28"/>
        </w:rPr>
        <w:t>"</w:t>
      </w:r>
      <w:r>
        <w:rPr>
          <w:sz w:val="28"/>
          <w:szCs w:val="28"/>
          <w:lang w:val="en-US"/>
        </w:rPr>
        <w:t>baisse</w:t>
      </w:r>
      <w:r w:rsidRPr="00517633">
        <w:rPr>
          <w:sz w:val="28"/>
          <w:szCs w:val="28"/>
        </w:rPr>
        <w:t>" (</w:t>
      </w:r>
      <w:r>
        <w:rPr>
          <w:sz w:val="28"/>
          <w:szCs w:val="28"/>
        </w:rPr>
        <w:t>понижение) означает, что любое понижение рыночной ц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ны ведет к понижению контрактной цены, а любое повышение во внимание не принимается.</w:t>
      </w:r>
    </w:p>
    <w:p w:rsidR="003123F8" w:rsidRPr="003123F8" w:rsidRDefault="003123F8" w:rsidP="00517633">
      <w:pPr>
        <w:numPr>
          <w:ilvl w:val="0"/>
          <w:numId w:val="19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Оговорка </w:t>
      </w:r>
      <w:r w:rsidRPr="00517633">
        <w:rPr>
          <w:sz w:val="28"/>
          <w:szCs w:val="28"/>
        </w:rPr>
        <w:t>"</w:t>
      </w:r>
      <w:r>
        <w:rPr>
          <w:sz w:val="28"/>
          <w:szCs w:val="28"/>
          <w:lang w:val="en-US"/>
        </w:rPr>
        <w:t>hausse</w:t>
      </w:r>
      <w:r>
        <w:rPr>
          <w:sz w:val="28"/>
          <w:szCs w:val="28"/>
        </w:rPr>
        <w:t>-</w:t>
      </w:r>
      <w:r w:rsidRPr="003123F8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baisse</w:t>
      </w:r>
      <w:r w:rsidRPr="00517633">
        <w:rPr>
          <w:sz w:val="28"/>
          <w:szCs w:val="28"/>
        </w:rPr>
        <w:t xml:space="preserve"> "</w:t>
      </w:r>
      <w:r>
        <w:rPr>
          <w:sz w:val="28"/>
          <w:szCs w:val="28"/>
        </w:rPr>
        <w:t xml:space="preserve"> означает изменение контрактной цены в зависим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от соответствующего изменения рыночной цены.</w:t>
      </w:r>
    </w:p>
    <w:p w:rsidR="006912D0" w:rsidRDefault="003123F8" w:rsidP="00F1669E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9C4878">
        <w:rPr>
          <w:i/>
          <w:sz w:val="28"/>
          <w:szCs w:val="28"/>
        </w:rPr>
        <w:t>Цена с последующей фиксацией</w:t>
      </w:r>
      <w:r w:rsidR="009C4878">
        <w:rPr>
          <w:sz w:val="28"/>
          <w:szCs w:val="28"/>
        </w:rPr>
        <w:t xml:space="preserve"> устанавливаются в назначенные договором ср</w:t>
      </w:r>
      <w:r w:rsidR="009C4878">
        <w:rPr>
          <w:sz w:val="28"/>
          <w:szCs w:val="28"/>
        </w:rPr>
        <w:t>о</w:t>
      </w:r>
      <w:r w:rsidR="009C4878">
        <w:rPr>
          <w:sz w:val="28"/>
          <w:szCs w:val="28"/>
        </w:rPr>
        <w:t>ки на основании согласованных</w:t>
      </w:r>
      <w:r w:rsidRPr="009C4878">
        <w:rPr>
          <w:b/>
          <w:i/>
          <w:sz w:val="28"/>
          <w:szCs w:val="28"/>
        </w:rPr>
        <w:tab/>
      </w:r>
      <w:r w:rsidR="009C4878">
        <w:rPr>
          <w:b/>
          <w:i/>
          <w:sz w:val="28"/>
          <w:szCs w:val="28"/>
        </w:rPr>
        <w:t xml:space="preserve"> </w:t>
      </w:r>
      <w:r w:rsidR="009C4878" w:rsidRPr="009C4878">
        <w:rPr>
          <w:sz w:val="28"/>
          <w:szCs w:val="28"/>
        </w:rPr>
        <w:t>источников</w:t>
      </w:r>
      <w:r w:rsidR="009C4878">
        <w:rPr>
          <w:sz w:val="28"/>
          <w:szCs w:val="28"/>
        </w:rPr>
        <w:t>: биржевых котировок, публикации в специальных справочниках и журналах, а также цены, реально складывающиеся на мировых рынках и вычисленные по достоверным конкурентным материалам</w:t>
      </w:r>
      <w:r w:rsidR="004E0834">
        <w:rPr>
          <w:sz w:val="28"/>
          <w:szCs w:val="28"/>
        </w:rPr>
        <w:t>. В ко</w:t>
      </w:r>
      <w:r w:rsidR="004E0834">
        <w:rPr>
          <w:sz w:val="28"/>
          <w:szCs w:val="28"/>
        </w:rPr>
        <w:t>н</w:t>
      </w:r>
      <w:r w:rsidR="004E0834">
        <w:rPr>
          <w:sz w:val="28"/>
          <w:szCs w:val="28"/>
        </w:rPr>
        <w:t>тракте устанавливается соответствующий принцип определения цен, источник ц</w:t>
      </w:r>
      <w:r w:rsidR="004E0834">
        <w:rPr>
          <w:sz w:val="28"/>
          <w:szCs w:val="28"/>
        </w:rPr>
        <w:t>е</w:t>
      </w:r>
      <w:r w:rsidR="004E0834">
        <w:rPr>
          <w:sz w:val="28"/>
          <w:szCs w:val="28"/>
        </w:rPr>
        <w:t>новой информации и дата, на которую цены фиксируются. Этот способ ценообраз</w:t>
      </w:r>
      <w:r w:rsidR="004E0834">
        <w:rPr>
          <w:sz w:val="28"/>
          <w:szCs w:val="28"/>
        </w:rPr>
        <w:t>о</w:t>
      </w:r>
      <w:r w:rsidR="004E0834">
        <w:rPr>
          <w:sz w:val="28"/>
          <w:szCs w:val="28"/>
        </w:rPr>
        <w:lastRenderedPageBreak/>
        <w:t>вания наиболее подходит для долгосрочных контрактов или когда на рынке ожид</w:t>
      </w:r>
      <w:r w:rsidR="004E0834">
        <w:rPr>
          <w:sz w:val="28"/>
          <w:szCs w:val="28"/>
        </w:rPr>
        <w:t>а</w:t>
      </w:r>
      <w:r w:rsidR="004E0834">
        <w:rPr>
          <w:sz w:val="28"/>
          <w:szCs w:val="28"/>
        </w:rPr>
        <w:t xml:space="preserve">ется повышение цен. </w:t>
      </w:r>
    </w:p>
    <w:p w:rsidR="004E0834" w:rsidRDefault="004E0834" w:rsidP="00F166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E0834">
        <w:rPr>
          <w:i/>
          <w:sz w:val="28"/>
          <w:szCs w:val="28"/>
        </w:rPr>
        <w:t>Скользящая цена</w:t>
      </w:r>
      <w:r>
        <w:rPr>
          <w:sz w:val="28"/>
          <w:szCs w:val="28"/>
        </w:rPr>
        <w:t xml:space="preserve"> применяется в контракта</w:t>
      </w:r>
      <w:r w:rsidR="0083167D">
        <w:rPr>
          <w:sz w:val="28"/>
          <w:szCs w:val="28"/>
        </w:rPr>
        <w:t>х</w:t>
      </w:r>
      <w:r>
        <w:rPr>
          <w:sz w:val="28"/>
          <w:szCs w:val="28"/>
        </w:rPr>
        <w:t xml:space="preserve"> с длительными сроками поставок, в течении которых экономические условия производства существенно меняются</w:t>
      </w:r>
      <w:r w:rsidR="002D5718">
        <w:rPr>
          <w:sz w:val="28"/>
          <w:szCs w:val="28"/>
        </w:rPr>
        <w:t>.</w:t>
      </w:r>
      <w:r w:rsidR="0083167D">
        <w:rPr>
          <w:sz w:val="28"/>
          <w:szCs w:val="28"/>
        </w:rPr>
        <w:t xml:space="preserve"> Скользящая цена состоит из двух частей: базовой, устанавливаемой на дату предл</w:t>
      </w:r>
      <w:r w:rsidR="0083167D">
        <w:rPr>
          <w:sz w:val="28"/>
          <w:szCs w:val="28"/>
        </w:rPr>
        <w:t>о</w:t>
      </w:r>
      <w:r w:rsidR="0083167D">
        <w:rPr>
          <w:sz w:val="28"/>
          <w:szCs w:val="28"/>
        </w:rPr>
        <w:t>жения и подписания контракта</w:t>
      </w:r>
      <w:r w:rsidR="00A622DE">
        <w:rPr>
          <w:sz w:val="28"/>
          <w:szCs w:val="28"/>
        </w:rPr>
        <w:t>, и переменной, определяемой на период изготовл</w:t>
      </w:r>
      <w:r w:rsidR="00A622DE">
        <w:rPr>
          <w:sz w:val="28"/>
          <w:szCs w:val="28"/>
        </w:rPr>
        <w:t>е</w:t>
      </w:r>
      <w:r w:rsidR="00A622DE">
        <w:rPr>
          <w:sz w:val="28"/>
          <w:szCs w:val="28"/>
        </w:rPr>
        <w:t>ния или поставки товаров.</w:t>
      </w:r>
    </w:p>
    <w:p w:rsidR="00A622DE" w:rsidRDefault="00A622DE" w:rsidP="00F1669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Окончательную цену можно рассчитать по следующей формуле:</w:t>
      </w:r>
    </w:p>
    <w:p w:rsidR="00A622DE" w:rsidRDefault="007B2135" w:rsidP="00A622DE">
      <w:pPr>
        <w:spacing w:line="360" w:lineRule="auto"/>
        <w:jc w:val="center"/>
        <w:rPr>
          <w:sz w:val="28"/>
          <w:szCs w:val="28"/>
        </w:rPr>
      </w:pPr>
      <w:r w:rsidRPr="007B2135">
        <w:rPr>
          <w:position w:val="-30"/>
          <w:sz w:val="28"/>
          <w:szCs w:val="28"/>
        </w:rPr>
        <w:object w:dxaOrig="3260" w:dyaOrig="7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2.75pt;height:35.25pt" o:ole="">
            <v:imagedata r:id="rId7" o:title=""/>
          </v:shape>
          <o:OLEObject Type="Embed" ProgID="Equation.3" ShapeID="_x0000_i1025" DrawAspect="Content" ObjectID="_1325069526" r:id="rId8"/>
        </w:object>
      </w:r>
      <w:r w:rsidR="00A40964">
        <w:rPr>
          <w:sz w:val="28"/>
          <w:szCs w:val="28"/>
        </w:rPr>
        <w:t xml:space="preserve"> (1),</w:t>
      </w:r>
    </w:p>
    <w:p w:rsidR="007B2135" w:rsidRDefault="00A40964" w:rsidP="007B21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7B2135">
        <w:rPr>
          <w:sz w:val="28"/>
          <w:szCs w:val="28"/>
        </w:rPr>
        <w:t xml:space="preserve">де: </w:t>
      </w:r>
      <w:r w:rsidR="007F4964" w:rsidRPr="007F4964">
        <w:rPr>
          <w:position w:val="-10"/>
          <w:sz w:val="28"/>
          <w:szCs w:val="28"/>
        </w:rPr>
        <w:object w:dxaOrig="279" w:dyaOrig="340">
          <v:shape id="_x0000_i1026" type="#_x0000_t75" style="width:14.25pt;height:17.25pt" o:ole="">
            <v:imagedata r:id="rId9" o:title=""/>
          </v:shape>
          <o:OLEObject Type="Embed" ProgID="Equation.3" ShapeID="_x0000_i1026" DrawAspect="Content" ObjectID="_1325069527" r:id="rId10"/>
        </w:object>
      </w:r>
      <w:r w:rsidR="007F4964">
        <w:rPr>
          <w:sz w:val="28"/>
          <w:szCs w:val="28"/>
        </w:rPr>
        <w:t xml:space="preserve"> </w:t>
      </w:r>
      <w:r w:rsidR="007B2135">
        <w:rPr>
          <w:sz w:val="28"/>
          <w:szCs w:val="28"/>
        </w:rPr>
        <w:t>-</w:t>
      </w:r>
      <w:r w:rsidR="007F4964">
        <w:rPr>
          <w:sz w:val="28"/>
          <w:szCs w:val="28"/>
        </w:rPr>
        <w:t xml:space="preserve"> </w:t>
      </w:r>
      <w:r w:rsidR="007B2135">
        <w:rPr>
          <w:sz w:val="28"/>
          <w:szCs w:val="28"/>
        </w:rPr>
        <w:t>окончательная цена;</w:t>
      </w:r>
      <w:r w:rsidR="007F4964">
        <w:rPr>
          <w:sz w:val="28"/>
          <w:szCs w:val="28"/>
        </w:rPr>
        <w:t xml:space="preserve"> </w:t>
      </w:r>
      <w:r w:rsidR="007F4964" w:rsidRPr="007F4964">
        <w:rPr>
          <w:position w:val="-12"/>
          <w:sz w:val="28"/>
          <w:szCs w:val="28"/>
        </w:rPr>
        <w:object w:dxaOrig="320" w:dyaOrig="360">
          <v:shape id="_x0000_i1027" type="#_x0000_t75" style="width:15.75pt;height:18pt" o:ole="">
            <v:imagedata r:id="rId11" o:title=""/>
          </v:shape>
          <o:OLEObject Type="Embed" ProgID="Equation.3" ShapeID="_x0000_i1027" DrawAspect="Content" ObjectID="_1325069528" r:id="rId12"/>
        </w:object>
      </w:r>
      <w:r w:rsidR="007B2135">
        <w:rPr>
          <w:sz w:val="28"/>
          <w:szCs w:val="28"/>
        </w:rPr>
        <w:t xml:space="preserve"> -</w:t>
      </w:r>
      <w:r w:rsidR="00A24F50">
        <w:rPr>
          <w:sz w:val="28"/>
          <w:szCs w:val="28"/>
        </w:rPr>
        <w:t xml:space="preserve"> </w:t>
      </w:r>
      <w:r w:rsidR="007B2135">
        <w:rPr>
          <w:sz w:val="28"/>
          <w:szCs w:val="28"/>
        </w:rPr>
        <w:t>базовая цена; А</w:t>
      </w:r>
      <w:r w:rsidR="00A24F50">
        <w:rPr>
          <w:sz w:val="28"/>
          <w:szCs w:val="28"/>
        </w:rPr>
        <w:t xml:space="preserve"> </w:t>
      </w:r>
      <w:r w:rsidR="007B2135">
        <w:rPr>
          <w:sz w:val="28"/>
          <w:szCs w:val="28"/>
        </w:rPr>
        <w:t>-</w:t>
      </w:r>
      <w:r w:rsidR="00A24F50">
        <w:rPr>
          <w:sz w:val="28"/>
          <w:szCs w:val="28"/>
        </w:rPr>
        <w:t xml:space="preserve"> </w:t>
      </w:r>
      <w:r w:rsidR="007B2135">
        <w:rPr>
          <w:sz w:val="28"/>
          <w:szCs w:val="28"/>
        </w:rPr>
        <w:t>коэффициент торможения, т. е. неизменяемая доля в переменной части цены (его величина от 0,1 до 0,2); В и</w:t>
      </w:r>
      <w:r w:rsidR="007F4964" w:rsidRPr="007F4964">
        <w:rPr>
          <w:sz w:val="28"/>
          <w:szCs w:val="28"/>
        </w:rPr>
        <w:t xml:space="preserve"> </w:t>
      </w:r>
      <w:r w:rsidR="007F4964">
        <w:rPr>
          <w:sz w:val="28"/>
          <w:szCs w:val="28"/>
          <w:lang w:val="en-US"/>
        </w:rPr>
        <w:t>D</w:t>
      </w:r>
      <w:r w:rsidR="007F4964">
        <w:rPr>
          <w:sz w:val="28"/>
          <w:szCs w:val="28"/>
        </w:rPr>
        <w:t xml:space="preserve"> - доли, которые занимают в цене отдельные составляющие (стоимость материалов</w:t>
      </w:r>
      <w:r w:rsidR="00FA6EE8">
        <w:rPr>
          <w:sz w:val="28"/>
          <w:szCs w:val="28"/>
        </w:rPr>
        <w:t xml:space="preserve"> (В)</w:t>
      </w:r>
      <w:r w:rsidR="007F4964">
        <w:rPr>
          <w:sz w:val="28"/>
          <w:szCs w:val="28"/>
        </w:rPr>
        <w:t>, стоимость рабочей силы</w:t>
      </w:r>
      <w:r w:rsidR="00FA6EE8" w:rsidRPr="00FA6EE8">
        <w:rPr>
          <w:sz w:val="28"/>
          <w:szCs w:val="28"/>
        </w:rPr>
        <w:t xml:space="preserve"> </w:t>
      </w:r>
      <w:r w:rsidR="00FA6EE8">
        <w:rPr>
          <w:sz w:val="28"/>
          <w:szCs w:val="28"/>
        </w:rPr>
        <w:t>(</w:t>
      </w:r>
      <w:r w:rsidR="00FA6EE8">
        <w:rPr>
          <w:sz w:val="28"/>
          <w:szCs w:val="28"/>
          <w:lang w:val="en-US"/>
        </w:rPr>
        <w:t>D</w:t>
      </w:r>
      <w:r w:rsidR="00FA6EE8">
        <w:rPr>
          <w:sz w:val="28"/>
          <w:szCs w:val="28"/>
        </w:rPr>
        <w:t>)</w:t>
      </w:r>
      <w:r w:rsidR="007F4964">
        <w:rPr>
          <w:sz w:val="28"/>
          <w:szCs w:val="28"/>
        </w:rPr>
        <w:t>);</w:t>
      </w:r>
      <w:r w:rsidR="00FA6EE8">
        <w:rPr>
          <w:sz w:val="28"/>
          <w:szCs w:val="28"/>
        </w:rPr>
        <w:t xml:space="preserve"> </w:t>
      </w:r>
      <w:r w:rsidR="00FA6EE8" w:rsidRPr="00FA6EE8">
        <w:rPr>
          <w:position w:val="-10"/>
          <w:sz w:val="28"/>
          <w:szCs w:val="28"/>
        </w:rPr>
        <w:object w:dxaOrig="360" w:dyaOrig="340">
          <v:shape id="_x0000_i1028" type="#_x0000_t75" style="width:18pt;height:17.25pt" o:ole="">
            <v:imagedata r:id="rId13" o:title=""/>
          </v:shape>
          <o:OLEObject Type="Embed" ProgID="Equation.3" ShapeID="_x0000_i1028" DrawAspect="Content" ObjectID="_1325069529" r:id="rId14"/>
        </w:object>
      </w:r>
      <w:r w:rsidR="007F4964">
        <w:rPr>
          <w:sz w:val="28"/>
          <w:szCs w:val="28"/>
        </w:rPr>
        <w:t xml:space="preserve"> и</w:t>
      </w:r>
      <w:r w:rsidR="00FA6EE8">
        <w:rPr>
          <w:sz w:val="28"/>
          <w:szCs w:val="28"/>
        </w:rPr>
        <w:t xml:space="preserve"> </w:t>
      </w:r>
      <w:r w:rsidR="00FA6EE8" w:rsidRPr="00FA6EE8">
        <w:rPr>
          <w:position w:val="-12"/>
          <w:sz w:val="28"/>
          <w:szCs w:val="28"/>
        </w:rPr>
        <w:object w:dxaOrig="380" w:dyaOrig="360">
          <v:shape id="_x0000_i1029" type="#_x0000_t75" style="width:18.75pt;height:18pt" o:ole="">
            <v:imagedata r:id="rId15" o:title=""/>
          </v:shape>
          <o:OLEObject Type="Embed" ProgID="Equation.3" ShapeID="_x0000_i1029" DrawAspect="Content" ObjectID="_1325069530" r:id="rId16"/>
        </w:object>
      </w:r>
      <w:r w:rsidR="007F4964">
        <w:rPr>
          <w:sz w:val="28"/>
          <w:szCs w:val="28"/>
        </w:rPr>
        <w:t xml:space="preserve"> - цены на материалы, используемые для продукции, на периоды их закупки поставщиком (</w:t>
      </w:r>
      <w:r w:rsidR="00FA6EE8" w:rsidRPr="00FA6EE8">
        <w:rPr>
          <w:position w:val="-10"/>
          <w:sz w:val="28"/>
          <w:szCs w:val="28"/>
        </w:rPr>
        <w:object w:dxaOrig="360" w:dyaOrig="340">
          <v:shape id="_x0000_i1030" type="#_x0000_t75" style="width:18pt;height:17.25pt" o:ole="">
            <v:imagedata r:id="rId17" o:title=""/>
          </v:shape>
          <o:OLEObject Type="Embed" ProgID="Equation.3" ShapeID="_x0000_i1030" DrawAspect="Content" ObjectID="_1325069531" r:id="rId18"/>
        </w:object>
      </w:r>
      <w:r w:rsidR="007F4964">
        <w:rPr>
          <w:sz w:val="28"/>
          <w:szCs w:val="28"/>
        </w:rPr>
        <w:t>)</w:t>
      </w:r>
      <w:r w:rsidR="00FA6EE8" w:rsidRPr="00FA6EE8">
        <w:rPr>
          <w:sz w:val="28"/>
          <w:szCs w:val="28"/>
        </w:rPr>
        <w:t xml:space="preserve"> </w:t>
      </w:r>
      <w:r w:rsidR="007F4964">
        <w:rPr>
          <w:sz w:val="28"/>
          <w:szCs w:val="28"/>
        </w:rPr>
        <w:t>и установления базовой ц</w:t>
      </w:r>
      <w:r w:rsidR="007F4964">
        <w:rPr>
          <w:sz w:val="28"/>
          <w:szCs w:val="28"/>
        </w:rPr>
        <w:t>е</w:t>
      </w:r>
      <w:r w:rsidR="007F4964">
        <w:rPr>
          <w:sz w:val="28"/>
          <w:szCs w:val="28"/>
        </w:rPr>
        <w:t>ны (</w:t>
      </w:r>
      <w:r w:rsidR="00FA6EE8" w:rsidRPr="00FA6EE8">
        <w:rPr>
          <w:position w:val="-12"/>
          <w:sz w:val="28"/>
          <w:szCs w:val="28"/>
        </w:rPr>
        <w:object w:dxaOrig="380" w:dyaOrig="360">
          <v:shape id="_x0000_i1031" type="#_x0000_t75" style="width:18.75pt;height:18pt" o:ole="">
            <v:imagedata r:id="rId19" o:title=""/>
          </v:shape>
          <o:OLEObject Type="Embed" ProgID="Equation.3" ShapeID="_x0000_i1031" DrawAspect="Content" ObjectID="_1325069532" r:id="rId20"/>
        </w:object>
      </w:r>
      <w:r w:rsidR="007F4964">
        <w:rPr>
          <w:sz w:val="28"/>
          <w:szCs w:val="28"/>
        </w:rPr>
        <w:t xml:space="preserve">); </w:t>
      </w:r>
      <w:r w:rsidR="00FA6EE8" w:rsidRPr="007F4964">
        <w:rPr>
          <w:position w:val="-10"/>
          <w:sz w:val="28"/>
          <w:szCs w:val="28"/>
        </w:rPr>
        <w:object w:dxaOrig="279" w:dyaOrig="340">
          <v:shape id="_x0000_i1032" type="#_x0000_t75" style="width:14.25pt;height:17.25pt" o:ole="">
            <v:imagedata r:id="rId21" o:title=""/>
          </v:shape>
          <o:OLEObject Type="Embed" ProgID="Equation.3" ShapeID="_x0000_i1032" DrawAspect="Content" ObjectID="_1325069533" r:id="rId22"/>
        </w:object>
      </w:r>
      <w:r w:rsidR="00FA6EE8">
        <w:rPr>
          <w:sz w:val="28"/>
          <w:szCs w:val="28"/>
        </w:rPr>
        <w:t xml:space="preserve"> </w:t>
      </w:r>
      <w:r w:rsidR="007F4964">
        <w:rPr>
          <w:sz w:val="28"/>
          <w:szCs w:val="28"/>
        </w:rPr>
        <w:t xml:space="preserve">и </w:t>
      </w:r>
      <w:r w:rsidR="00FA6EE8" w:rsidRPr="007F4964">
        <w:rPr>
          <w:position w:val="-12"/>
          <w:sz w:val="28"/>
          <w:szCs w:val="28"/>
        </w:rPr>
        <w:object w:dxaOrig="300" w:dyaOrig="360">
          <v:shape id="_x0000_i1033" type="#_x0000_t75" style="width:15pt;height:18pt" o:ole="">
            <v:imagedata r:id="rId23" o:title=""/>
          </v:shape>
          <o:OLEObject Type="Embed" ProgID="Equation.3" ShapeID="_x0000_i1033" DrawAspect="Content" ObjectID="_1325069534" r:id="rId24"/>
        </w:object>
      </w:r>
      <w:r w:rsidR="00FA6EE8">
        <w:rPr>
          <w:sz w:val="28"/>
          <w:szCs w:val="28"/>
        </w:rPr>
        <w:t xml:space="preserve"> - индексы заработной платы в момент исполнения и подписания ко</w:t>
      </w:r>
      <w:r w:rsidR="00FA6EE8">
        <w:rPr>
          <w:sz w:val="28"/>
          <w:szCs w:val="28"/>
        </w:rPr>
        <w:t>н</w:t>
      </w:r>
      <w:r w:rsidR="00FA6EE8">
        <w:rPr>
          <w:sz w:val="28"/>
          <w:szCs w:val="28"/>
        </w:rPr>
        <w:t>тракта; +... - означает возможность учета и других компонентов, существенно влияющих на цену, например, топливо. Сумма всех коэффициентов равна 1 (</w:t>
      </w:r>
      <w:r w:rsidR="00FA6EE8">
        <w:rPr>
          <w:sz w:val="28"/>
          <w:szCs w:val="28"/>
          <w:lang w:val="en-US"/>
        </w:rPr>
        <w:t>A</w:t>
      </w:r>
      <w:r w:rsidR="00FA6EE8" w:rsidRPr="00AA5FB0">
        <w:rPr>
          <w:sz w:val="28"/>
          <w:szCs w:val="28"/>
        </w:rPr>
        <w:t>+</w:t>
      </w:r>
      <w:r w:rsidR="00FA6EE8">
        <w:rPr>
          <w:sz w:val="28"/>
          <w:szCs w:val="28"/>
          <w:lang w:val="en-US"/>
        </w:rPr>
        <w:t>B</w:t>
      </w:r>
      <w:r w:rsidR="00FA6EE8" w:rsidRPr="00AA5FB0">
        <w:rPr>
          <w:sz w:val="28"/>
          <w:szCs w:val="28"/>
        </w:rPr>
        <w:t>+</w:t>
      </w:r>
      <w:r w:rsidR="00FA6EE8">
        <w:rPr>
          <w:sz w:val="28"/>
          <w:szCs w:val="28"/>
          <w:lang w:val="en-US"/>
        </w:rPr>
        <w:t>D</w:t>
      </w:r>
      <w:r w:rsidR="00FA6EE8" w:rsidRPr="00AA5FB0">
        <w:rPr>
          <w:sz w:val="28"/>
          <w:szCs w:val="28"/>
        </w:rPr>
        <w:t>)</w:t>
      </w:r>
      <w:r w:rsidR="00FA6EE8">
        <w:rPr>
          <w:sz w:val="28"/>
          <w:szCs w:val="28"/>
        </w:rPr>
        <w:t>.</w:t>
      </w:r>
    </w:p>
    <w:p w:rsidR="00A73978" w:rsidRDefault="00A73978" w:rsidP="007B21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5544D">
        <w:rPr>
          <w:sz w:val="28"/>
          <w:szCs w:val="28"/>
        </w:rPr>
        <w:t>Особое значение приобретает учет в формуле именно тех издержек, по кот</w:t>
      </w:r>
      <w:r w:rsidR="0055544D">
        <w:rPr>
          <w:sz w:val="28"/>
          <w:szCs w:val="28"/>
        </w:rPr>
        <w:t>о</w:t>
      </w:r>
      <w:r w:rsidR="0055544D">
        <w:rPr>
          <w:sz w:val="28"/>
          <w:szCs w:val="28"/>
        </w:rPr>
        <w:t>рым в период исполнения контракта возможны существенные изменения. Как пр</w:t>
      </w:r>
      <w:r w:rsidR="0055544D">
        <w:rPr>
          <w:sz w:val="28"/>
          <w:szCs w:val="28"/>
        </w:rPr>
        <w:t>а</w:t>
      </w:r>
      <w:r w:rsidR="0055544D">
        <w:rPr>
          <w:sz w:val="28"/>
          <w:szCs w:val="28"/>
        </w:rPr>
        <w:t>вило, скользящие цены  используются в контрактах, связанных с поставкой сло</w:t>
      </w:r>
      <w:r w:rsidR="0055544D">
        <w:rPr>
          <w:sz w:val="28"/>
          <w:szCs w:val="28"/>
        </w:rPr>
        <w:t>ж</w:t>
      </w:r>
      <w:r w:rsidR="0055544D">
        <w:rPr>
          <w:sz w:val="28"/>
          <w:szCs w:val="28"/>
        </w:rPr>
        <w:t>ных и уникальных товаров, имеющих продолжительный срок изготовления.</w:t>
      </w:r>
    </w:p>
    <w:p w:rsidR="0055544D" w:rsidRDefault="0055544D" w:rsidP="007B213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55544D">
        <w:rPr>
          <w:i/>
          <w:sz w:val="28"/>
          <w:szCs w:val="28"/>
        </w:rPr>
        <w:t>Смешенная цена</w:t>
      </w:r>
      <w:r>
        <w:rPr>
          <w:sz w:val="28"/>
          <w:szCs w:val="28"/>
        </w:rPr>
        <w:t xml:space="preserve"> - представляет собой комбинированный вариант цены, когда одна её часть является твердой фиксированной ценой, а другая - скользящей ценой.</w:t>
      </w:r>
    </w:p>
    <w:p w:rsidR="00222209" w:rsidRP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22209">
        <w:rPr>
          <w:sz w:val="28"/>
          <w:szCs w:val="28"/>
        </w:rPr>
        <w:t>Контрактные цены являются коммерческой тайной и поэтому не публикуются. Однако на практике контрактные цены на определенный товар в конкретном реги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не и при наличии ограниченного круга продавцов и покупателей бывают известны. Поэтому практической задачей для всех внешнеторговых фирм являются сбор цен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вой информации и создание соответствующего банка</w:t>
      </w:r>
      <w:r>
        <w:rPr>
          <w:sz w:val="28"/>
          <w:szCs w:val="28"/>
        </w:rPr>
        <w:t xml:space="preserve"> </w:t>
      </w:r>
      <w:r w:rsidRPr="00222209">
        <w:rPr>
          <w:sz w:val="28"/>
          <w:szCs w:val="28"/>
        </w:rPr>
        <w:t>данных.</w:t>
      </w:r>
    </w:p>
    <w:p w:rsidR="00222209" w:rsidRP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222209">
        <w:rPr>
          <w:sz w:val="28"/>
          <w:szCs w:val="28"/>
        </w:rPr>
        <w:t>При заключении внешнеторговых контрактов используются различные виды ск</w:t>
      </w:r>
      <w:r w:rsidRPr="00222209">
        <w:rPr>
          <w:sz w:val="28"/>
          <w:szCs w:val="28"/>
        </w:rPr>
        <w:t>и</w:t>
      </w:r>
      <w:r w:rsidRPr="00222209">
        <w:rPr>
          <w:sz w:val="28"/>
          <w:szCs w:val="28"/>
        </w:rPr>
        <w:t>док: количественные (используются в зависимости от величины или серийности поставок товаров); бонусные (предоставляются крупным оптовым покупателям, к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торые, как правило, являются постоянными клиентами, за обусловленный объем реализации товара); скидки «сконто» (предоставляются при оплате товара покупат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лем нали</w:t>
      </w:r>
      <w:r w:rsidRPr="00222209">
        <w:rPr>
          <w:sz w:val="28"/>
          <w:szCs w:val="28"/>
        </w:rPr>
        <w:t>ч</w:t>
      </w:r>
      <w:r w:rsidRPr="00222209">
        <w:rPr>
          <w:sz w:val="28"/>
          <w:szCs w:val="28"/>
        </w:rPr>
        <w:t>ными деньгами или за долгосрочное осуществление платежей); дилерские (предоставляются оптовым и розничным торговцам, агентам и посредникам); вр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менные (применяются главным образом при реализации продукции массового спр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са, которая носит сезонный характер); специальные (предоставляются покупат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лям, с которыми внешнеторговая фирма имеет длительные устойчивые связи и иные формы особых отношений); закрытые (предоставляются на продукцию, которая реализуется в рамках внутрифирменных поставок или по специальным межправ</w:t>
      </w:r>
      <w:r w:rsidRPr="00222209">
        <w:rPr>
          <w:sz w:val="28"/>
          <w:szCs w:val="28"/>
        </w:rPr>
        <w:t>и</w:t>
      </w:r>
      <w:r w:rsidRPr="00222209">
        <w:rPr>
          <w:sz w:val="28"/>
          <w:szCs w:val="28"/>
        </w:rPr>
        <w:t>тельственным соглашениям).</w:t>
      </w:r>
    </w:p>
    <w:p w:rsidR="00222209" w:rsidRP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22209">
        <w:rPr>
          <w:sz w:val="28"/>
          <w:szCs w:val="28"/>
        </w:rPr>
        <w:t>Специфическим подвидом контрактных цен в международной торговле явл</w:t>
      </w:r>
      <w:r w:rsidRPr="00222209">
        <w:rPr>
          <w:sz w:val="28"/>
          <w:szCs w:val="28"/>
        </w:rPr>
        <w:t>я</w:t>
      </w:r>
      <w:r w:rsidRPr="00222209">
        <w:rPr>
          <w:sz w:val="28"/>
          <w:szCs w:val="28"/>
        </w:rPr>
        <w:t xml:space="preserve">ются </w:t>
      </w:r>
      <w:r w:rsidRPr="00222209">
        <w:rPr>
          <w:i/>
          <w:sz w:val="28"/>
          <w:szCs w:val="28"/>
        </w:rPr>
        <w:t>трансфертные цены</w:t>
      </w:r>
      <w:r w:rsidRPr="00222209">
        <w:rPr>
          <w:sz w:val="28"/>
          <w:szCs w:val="28"/>
        </w:rPr>
        <w:t>, по которым реализуются товары в рамках междунаро</w:t>
      </w:r>
      <w:r w:rsidRPr="00222209">
        <w:rPr>
          <w:sz w:val="28"/>
          <w:szCs w:val="28"/>
        </w:rPr>
        <w:t>д</w:t>
      </w:r>
      <w:r w:rsidRPr="00222209">
        <w:rPr>
          <w:sz w:val="28"/>
          <w:szCs w:val="28"/>
        </w:rPr>
        <w:t>ных (транснациональных) корпораций. Здесь фактически существует собственный внутренний рынок и цены устанавливаются в рамках общей ценовой политики ко</w:t>
      </w:r>
      <w:r w:rsidRPr="00222209">
        <w:rPr>
          <w:sz w:val="28"/>
          <w:szCs w:val="28"/>
        </w:rPr>
        <w:t>р</w:t>
      </w:r>
      <w:r w:rsidRPr="00222209">
        <w:rPr>
          <w:sz w:val="28"/>
          <w:szCs w:val="28"/>
        </w:rPr>
        <w:t>порации, направленной в ряде случаев на уход от высокого налогообложения. В трансфертных ц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нах проявляются и указанные выше закрытые скидки.</w:t>
      </w:r>
    </w:p>
    <w:p w:rsidR="00222209" w:rsidRP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22209">
        <w:rPr>
          <w:b/>
          <w:sz w:val="28"/>
          <w:szCs w:val="28"/>
        </w:rPr>
        <w:t>2. Справочные цены</w:t>
      </w:r>
      <w:r w:rsidRPr="00222209">
        <w:rPr>
          <w:sz w:val="28"/>
          <w:szCs w:val="28"/>
        </w:rPr>
        <w:t xml:space="preserve"> — цены продавца, публикуемые в специализированных изд</w:t>
      </w:r>
      <w:r w:rsidRPr="00222209">
        <w:rPr>
          <w:sz w:val="28"/>
          <w:szCs w:val="28"/>
        </w:rPr>
        <w:t>а</w:t>
      </w:r>
      <w:r w:rsidRPr="00222209">
        <w:rPr>
          <w:sz w:val="28"/>
          <w:szCs w:val="28"/>
        </w:rPr>
        <w:t>ниях, бюллетенях и т. д., по каналам компьютерной информации. Существенное значение здесь имеют специальные ценовые справочники. Широкое развитие в п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следние годы получил рынок электронных информационных услуг. Современные информационные технологии позволяют получать доступ практически ко всем в</w:t>
      </w:r>
      <w:r w:rsidRPr="00222209">
        <w:rPr>
          <w:sz w:val="28"/>
          <w:szCs w:val="28"/>
        </w:rPr>
        <w:t>и</w:t>
      </w:r>
      <w:r w:rsidRPr="00222209">
        <w:rPr>
          <w:sz w:val="28"/>
          <w:szCs w:val="28"/>
        </w:rPr>
        <w:t>дам информ</w:t>
      </w:r>
      <w:r>
        <w:rPr>
          <w:sz w:val="28"/>
          <w:szCs w:val="28"/>
        </w:rPr>
        <w:t>ации о ценах, которая накаплива</w:t>
      </w:r>
      <w:r w:rsidRPr="00222209">
        <w:rPr>
          <w:sz w:val="28"/>
          <w:szCs w:val="28"/>
        </w:rPr>
        <w:t>ется в автоматизированных базах да</w:t>
      </w:r>
      <w:r w:rsidRPr="00222209">
        <w:rPr>
          <w:sz w:val="28"/>
          <w:szCs w:val="28"/>
        </w:rPr>
        <w:t>н</w:t>
      </w:r>
      <w:r w:rsidRPr="00222209">
        <w:rPr>
          <w:sz w:val="28"/>
          <w:szCs w:val="28"/>
        </w:rPr>
        <w:t>ных. Однако между ценами в справочниках (справочными ценами) и фактическими ценами внешнеторговых сделок всегда с</w:t>
      </w:r>
      <w:r w:rsidRPr="00222209">
        <w:rPr>
          <w:sz w:val="28"/>
          <w:szCs w:val="28"/>
        </w:rPr>
        <w:t>у</w:t>
      </w:r>
      <w:r w:rsidRPr="00222209">
        <w:rPr>
          <w:sz w:val="28"/>
          <w:szCs w:val="28"/>
        </w:rPr>
        <w:t>ществует определенная разница, масштабы которой зависят от соответствующих р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альных обстоятельств.</w:t>
      </w:r>
    </w:p>
    <w:p w:rsid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22209">
        <w:rPr>
          <w:b/>
          <w:sz w:val="28"/>
          <w:szCs w:val="28"/>
        </w:rPr>
        <w:t>3. Биржевые цены</w:t>
      </w:r>
      <w:r w:rsidRPr="00222209">
        <w:rPr>
          <w:sz w:val="28"/>
          <w:szCs w:val="28"/>
        </w:rPr>
        <w:t xml:space="preserve"> — цены на товары, торговля которыми производится на това</w:t>
      </w:r>
      <w:r w:rsidRPr="00222209">
        <w:rPr>
          <w:sz w:val="28"/>
          <w:szCs w:val="28"/>
        </w:rPr>
        <w:t>р</w:t>
      </w:r>
      <w:r w:rsidRPr="00222209">
        <w:rPr>
          <w:sz w:val="28"/>
          <w:szCs w:val="28"/>
        </w:rPr>
        <w:t xml:space="preserve">ных биржах. В основном это относится к торговле сырьем и полуфабрикатами. Биржевые цены очень оперативно отражают изменения, происходящие на рынке </w:t>
      </w:r>
      <w:r w:rsidRPr="00222209">
        <w:rPr>
          <w:sz w:val="28"/>
          <w:szCs w:val="28"/>
        </w:rPr>
        <w:lastRenderedPageBreak/>
        <w:t>данного товара, поскольку биржевые котировки являются фактически ценами сд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лок именно в данный момент времени. Однако недостаток биржевых цен состоит в том, что они не отражают другие важные элементы современной международной торговли, связанные с ценообразованием (например, условия поставки, условия пл</w:t>
      </w:r>
      <w:r w:rsidRPr="00222209">
        <w:rPr>
          <w:sz w:val="28"/>
          <w:szCs w:val="28"/>
        </w:rPr>
        <w:t>а</w:t>
      </w:r>
      <w:r w:rsidRPr="00222209">
        <w:rPr>
          <w:sz w:val="28"/>
          <w:szCs w:val="28"/>
        </w:rPr>
        <w:t>тежа и др.). Кроме т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го, с биржевыми ценами связана проблема, которая состоит в том, что они часто изменяются под воздействием искусственных, нередко спекул</w:t>
      </w:r>
      <w:r w:rsidRPr="00222209">
        <w:rPr>
          <w:sz w:val="28"/>
          <w:szCs w:val="28"/>
        </w:rPr>
        <w:t>я</w:t>
      </w:r>
      <w:r w:rsidRPr="00222209">
        <w:rPr>
          <w:sz w:val="28"/>
          <w:szCs w:val="28"/>
        </w:rPr>
        <w:t>тивных факторов. Среди наиболее известных в мировой торговле бирж можно н</w:t>
      </w:r>
      <w:r w:rsidRPr="00222209">
        <w:rPr>
          <w:sz w:val="28"/>
          <w:szCs w:val="28"/>
        </w:rPr>
        <w:t>а</w:t>
      </w:r>
      <w:r w:rsidRPr="00222209">
        <w:rPr>
          <w:sz w:val="28"/>
          <w:szCs w:val="28"/>
        </w:rPr>
        <w:t>звать Лондонскую биржу металлов, Чикагскую биржу (на ней осуществляются к</w:t>
      </w:r>
      <w:r w:rsidRPr="00222209">
        <w:rPr>
          <w:sz w:val="28"/>
          <w:szCs w:val="28"/>
        </w:rPr>
        <w:t>о</w:t>
      </w:r>
      <w:r w:rsidRPr="00222209">
        <w:rPr>
          <w:sz w:val="28"/>
          <w:szCs w:val="28"/>
        </w:rPr>
        <w:t>тировки и продажа зерна), Нью-Йоркскую би</w:t>
      </w:r>
      <w:r w:rsidRPr="00222209">
        <w:rPr>
          <w:sz w:val="28"/>
          <w:szCs w:val="28"/>
        </w:rPr>
        <w:t>р</w:t>
      </w:r>
      <w:r w:rsidRPr="00222209">
        <w:rPr>
          <w:sz w:val="28"/>
          <w:szCs w:val="28"/>
        </w:rPr>
        <w:t>жу хлопка и др.</w:t>
      </w:r>
    </w:p>
    <w:p w:rsidR="00222209" w:rsidRP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22209">
        <w:rPr>
          <w:b/>
          <w:sz w:val="28"/>
          <w:szCs w:val="28"/>
        </w:rPr>
        <w:t>4. Цены аукционов</w:t>
      </w:r>
      <w:r w:rsidRPr="00222209">
        <w:rPr>
          <w:sz w:val="28"/>
          <w:szCs w:val="28"/>
        </w:rPr>
        <w:t xml:space="preserve"> — цены, складывающиеся в результате аукционных то</w:t>
      </w:r>
      <w:r w:rsidRPr="00222209">
        <w:rPr>
          <w:sz w:val="28"/>
          <w:szCs w:val="28"/>
        </w:rPr>
        <w:t>р</w:t>
      </w:r>
      <w:r w:rsidRPr="00222209">
        <w:rPr>
          <w:sz w:val="28"/>
          <w:szCs w:val="28"/>
        </w:rPr>
        <w:t>гов. Данный вид международной торговли достаточно специфичен — он связан с то</w:t>
      </w:r>
      <w:r w:rsidRPr="00222209">
        <w:rPr>
          <w:sz w:val="28"/>
          <w:szCs w:val="28"/>
        </w:rPr>
        <w:t>р</w:t>
      </w:r>
      <w:r w:rsidRPr="00222209">
        <w:rPr>
          <w:sz w:val="28"/>
          <w:szCs w:val="28"/>
        </w:rPr>
        <w:t>говлей пушниной, чаем, цветами, предметами искусства.</w:t>
      </w:r>
    </w:p>
    <w:p w:rsidR="00AA5FB0" w:rsidRPr="00222209" w:rsidRDefault="00222209" w:rsidP="0022220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22209">
        <w:rPr>
          <w:b/>
          <w:sz w:val="28"/>
          <w:szCs w:val="28"/>
        </w:rPr>
        <w:t>5. Статистические цены, или цены статистики внешней торговли</w:t>
      </w:r>
      <w:r w:rsidRPr="00222209">
        <w:rPr>
          <w:sz w:val="28"/>
          <w:szCs w:val="28"/>
        </w:rPr>
        <w:t xml:space="preserve"> — у</w:t>
      </w:r>
      <w:r w:rsidRPr="00222209">
        <w:rPr>
          <w:sz w:val="28"/>
          <w:szCs w:val="28"/>
        </w:rPr>
        <w:t>с</w:t>
      </w:r>
      <w:r w:rsidRPr="00222209">
        <w:rPr>
          <w:sz w:val="28"/>
          <w:szCs w:val="28"/>
        </w:rPr>
        <w:t>редненные цены, публикуемые в различных национальных и международных спр</w:t>
      </w:r>
      <w:r w:rsidRPr="00222209">
        <w:rPr>
          <w:sz w:val="28"/>
          <w:szCs w:val="28"/>
        </w:rPr>
        <w:t>а</w:t>
      </w:r>
      <w:r w:rsidRPr="00222209">
        <w:rPr>
          <w:sz w:val="28"/>
          <w:szCs w:val="28"/>
        </w:rPr>
        <w:t>вочниках. Поскольку это усредненные цены, то они не показывают конкретную ц</w:t>
      </w:r>
      <w:r w:rsidRPr="00222209">
        <w:rPr>
          <w:sz w:val="28"/>
          <w:szCs w:val="28"/>
        </w:rPr>
        <w:t>е</w:t>
      </w:r>
      <w:r w:rsidRPr="00222209">
        <w:rPr>
          <w:sz w:val="28"/>
          <w:szCs w:val="28"/>
        </w:rPr>
        <w:t>ну конкретного товара. Однако они характеризуют общую динамику цен в межд</w:t>
      </w:r>
      <w:r w:rsidRPr="00222209">
        <w:rPr>
          <w:sz w:val="28"/>
          <w:szCs w:val="28"/>
        </w:rPr>
        <w:t>у</w:t>
      </w:r>
      <w:r w:rsidRPr="00222209">
        <w:rPr>
          <w:sz w:val="28"/>
          <w:szCs w:val="28"/>
        </w:rPr>
        <w:t>народной торговле, складывающиеся при этом тенденции и могут использоваться как своео</w:t>
      </w:r>
      <w:r w:rsidRPr="00222209">
        <w:rPr>
          <w:sz w:val="28"/>
          <w:szCs w:val="28"/>
        </w:rPr>
        <w:t>б</w:t>
      </w:r>
      <w:r w:rsidRPr="00222209">
        <w:rPr>
          <w:sz w:val="28"/>
          <w:szCs w:val="28"/>
        </w:rPr>
        <w:t>разный ценовой ориентир при заключаемых внешнеторговых сделках.</w:t>
      </w:r>
    </w:p>
    <w:p w:rsidR="00604366" w:rsidRDefault="0025160F" w:rsidP="0025160F">
      <w:pPr>
        <w:spacing w:line="360" w:lineRule="auto"/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ab/>
        <w:t>Можно также разделить мировые цены на два основных вида</w:t>
      </w:r>
      <w:r w:rsidRPr="0025160F">
        <w:rPr>
          <w:sz w:val="28"/>
          <w:szCs w:val="28"/>
        </w:rPr>
        <w:t xml:space="preserve">: </w:t>
      </w:r>
    </w:p>
    <w:p w:rsidR="0025160F" w:rsidRPr="0025160F" w:rsidRDefault="0025160F" w:rsidP="0025160F">
      <w:pPr>
        <w:spacing w:line="360" w:lineRule="auto"/>
        <w:ind w:firstLine="284"/>
        <w:jc w:val="both"/>
        <w:rPr>
          <w:sz w:val="28"/>
          <w:szCs w:val="28"/>
        </w:rPr>
      </w:pPr>
      <w:r w:rsidRPr="0025160F">
        <w:rPr>
          <w:i/>
          <w:sz w:val="28"/>
          <w:szCs w:val="28"/>
        </w:rPr>
        <w:t>Расчетные цены</w:t>
      </w:r>
      <w:r w:rsidRPr="0025160F">
        <w:rPr>
          <w:sz w:val="28"/>
          <w:szCs w:val="28"/>
        </w:rPr>
        <w:t xml:space="preserve"> индивидуально определяются фирмами-экспор</w:t>
      </w:r>
      <w:r w:rsidRPr="0025160F">
        <w:rPr>
          <w:sz w:val="28"/>
          <w:szCs w:val="28"/>
        </w:rPr>
        <w:softHyphen/>
        <w:t>терами на ко</w:t>
      </w:r>
      <w:r w:rsidRPr="0025160F">
        <w:rPr>
          <w:sz w:val="28"/>
          <w:szCs w:val="28"/>
        </w:rPr>
        <w:t>н</w:t>
      </w:r>
      <w:r w:rsidRPr="0025160F">
        <w:rPr>
          <w:sz w:val="28"/>
          <w:szCs w:val="28"/>
        </w:rPr>
        <w:t>кретные виды пр</w:t>
      </w:r>
      <w:r w:rsidRPr="0025160F">
        <w:rPr>
          <w:sz w:val="28"/>
          <w:szCs w:val="28"/>
        </w:rPr>
        <w:t>о</w:t>
      </w:r>
      <w:r w:rsidRPr="0025160F">
        <w:rPr>
          <w:sz w:val="28"/>
          <w:szCs w:val="28"/>
        </w:rPr>
        <w:t>мышленных товаров в соответствии с различными методиками.</w:t>
      </w:r>
    </w:p>
    <w:p w:rsidR="00AA5FB0" w:rsidRPr="0025160F" w:rsidRDefault="0025160F" w:rsidP="00604366">
      <w:pPr>
        <w:spacing w:line="360" w:lineRule="auto"/>
        <w:ind w:firstLine="284"/>
        <w:jc w:val="both"/>
        <w:rPr>
          <w:sz w:val="28"/>
          <w:szCs w:val="28"/>
        </w:rPr>
      </w:pPr>
      <w:r w:rsidRPr="0025160F">
        <w:rPr>
          <w:i/>
          <w:sz w:val="28"/>
          <w:szCs w:val="28"/>
        </w:rPr>
        <w:t>Публикуемые цены</w:t>
      </w:r>
      <w:r w:rsidRPr="0025160F">
        <w:rPr>
          <w:sz w:val="28"/>
          <w:szCs w:val="28"/>
        </w:rPr>
        <w:t xml:space="preserve"> — это цены, сообщаемые в специальных и фирменных исто</w:t>
      </w:r>
      <w:r w:rsidRPr="0025160F">
        <w:rPr>
          <w:sz w:val="28"/>
          <w:szCs w:val="28"/>
        </w:rPr>
        <w:t>ч</w:t>
      </w:r>
      <w:r w:rsidRPr="0025160F">
        <w:rPr>
          <w:sz w:val="28"/>
          <w:szCs w:val="28"/>
        </w:rPr>
        <w:t>никах информации. Они, как правило, отражают уровень мировых цен. К ним отн</w:t>
      </w:r>
      <w:r w:rsidRPr="0025160F">
        <w:rPr>
          <w:sz w:val="28"/>
          <w:szCs w:val="28"/>
        </w:rPr>
        <w:t>о</w:t>
      </w:r>
      <w:r w:rsidRPr="0025160F">
        <w:rPr>
          <w:sz w:val="28"/>
          <w:szCs w:val="28"/>
        </w:rPr>
        <w:t>сятся</w:t>
      </w:r>
      <w:r w:rsidR="00604366">
        <w:rPr>
          <w:sz w:val="28"/>
          <w:szCs w:val="28"/>
        </w:rPr>
        <w:t xml:space="preserve"> (справочные цены, </w:t>
      </w:r>
      <w:r w:rsidRPr="0025160F">
        <w:rPr>
          <w:sz w:val="28"/>
          <w:szCs w:val="28"/>
        </w:rPr>
        <w:t>биржевые котировки;</w:t>
      </w:r>
      <w:r w:rsidR="00604366">
        <w:rPr>
          <w:sz w:val="28"/>
          <w:szCs w:val="28"/>
        </w:rPr>
        <w:t xml:space="preserve"> цены аукционов, цены торгов,</w:t>
      </w:r>
      <w:r w:rsidRPr="0025160F">
        <w:rPr>
          <w:sz w:val="28"/>
          <w:szCs w:val="28"/>
        </w:rPr>
        <w:t xml:space="preserve">                                     </w:t>
      </w:r>
      <w:r w:rsidR="00604366">
        <w:rPr>
          <w:sz w:val="28"/>
          <w:szCs w:val="28"/>
        </w:rPr>
        <w:t xml:space="preserve">цены фактических сделок, </w:t>
      </w:r>
      <w:r w:rsidRPr="0025160F">
        <w:rPr>
          <w:sz w:val="28"/>
          <w:szCs w:val="28"/>
        </w:rPr>
        <w:t>цены предложения крупных фирм</w:t>
      </w:r>
      <w:r w:rsidR="00604366">
        <w:rPr>
          <w:sz w:val="28"/>
          <w:szCs w:val="28"/>
        </w:rPr>
        <w:t>).</w:t>
      </w:r>
    </w:p>
    <w:p w:rsidR="00AA5FB0" w:rsidRDefault="00A24F50" w:rsidP="00DC240B">
      <w:pPr>
        <w:pStyle w:val="21"/>
        <w:spacing w:line="360" w:lineRule="auto"/>
        <w:jc w:val="center"/>
        <w:rPr>
          <w:rFonts w:ascii="Times New Roman" w:hAnsi="Times New Roman" w:cs="Times New Roman"/>
        </w:rPr>
      </w:pPr>
      <w:bookmarkStart w:id="0" w:name="_Toc535659062"/>
      <w:r>
        <w:rPr>
          <w:rFonts w:ascii="Times New Roman" w:hAnsi="Times New Roman" w:cs="Times New Roman"/>
          <w:i w:val="0"/>
        </w:rPr>
        <w:t xml:space="preserve">3. </w:t>
      </w:r>
      <w:r w:rsidR="00AA5FB0" w:rsidRPr="00AA5FB0">
        <w:rPr>
          <w:rFonts w:ascii="Times New Roman" w:hAnsi="Times New Roman" w:cs="Times New Roman"/>
          <w:i w:val="0"/>
        </w:rPr>
        <w:t>Порядок внутреннего ценообразования на импортную продукцию</w:t>
      </w:r>
      <w:r w:rsidR="00AA5FB0" w:rsidRPr="00AA5FB0">
        <w:rPr>
          <w:rFonts w:ascii="Times New Roman" w:hAnsi="Times New Roman" w:cs="Times New Roman"/>
        </w:rPr>
        <w:t>.</w:t>
      </w:r>
      <w:bookmarkEnd w:id="0"/>
    </w:p>
    <w:p w:rsidR="00A24F50" w:rsidRPr="00A24F50" w:rsidRDefault="00A24F50" w:rsidP="00A24F50"/>
    <w:p w:rsidR="00AA5FB0" w:rsidRPr="00AA5FB0" w:rsidRDefault="00AA5FB0" w:rsidP="00DC24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A5FB0">
        <w:rPr>
          <w:sz w:val="28"/>
          <w:szCs w:val="28"/>
        </w:rPr>
        <w:t>Цена товара на российском рынке включает себестоимость товара, прибыль предприятия, акцизы, НДС и торговая наценка. Цена импортера состоит из затрат и</w:t>
      </w:r>
      <w:r w:rsidRPr="00AA5FB0">
        <w:rPr>
          <w:sz w:val="28"/>
          <w:szCs w:val="28"/>
        </w:rPr>
        <w:t>м</w:t>
      </w:r>
      <w:r w:rsidRPr="00AA5FB0">
        <w:rPr>
          <w:sz w:val="28"/>
          <w:szCs w:val="28"/>
        </w:rPr>
        <w:t>портера и его прибыли.</w:t>
      </w:r>
    </w:p>
    <w:p w:rsidR="00DC240B" w:rsidRDefault="00AA5FB0" w:rsidP="00DC240B">
      <w:pPr>
        <w:spacing w:line="360" w:lineRule="auto"/>
        <w:jc w:val="center"/>
        <w:rPr>
          <w:sz w:val="28"/>
          <w:szCs w:val="28"/>
        </w:rPr>
      </w:pPr>
      <w:r w:rsidRPr="00AA5FB0">
        <w:rPr>
          <w:sz w:val="28"/>
          <w:szCs w:val="28"/>
        </w:rPr>
        <w:t>З</w:t>
      </w:r>
      <w:r w:rsidRPr="00AA5FB0">
        <w:rPr>
          <w:sz w:val="28"/>
          <w:szCs w:val="28"/>
          <w:vertAlign w:val="subscript"/>
        </w:rPr>
        <w:t>и</w:t>
      </w:r>
      <w:r w:rsidRPr="00AA5FB0">
        <w:rPr>
          <w:sz w:val="28"/>
          <w:szCs w:val="28"/>
        </w:rPr>
        <w:t>=С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+П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+А</w:t>
      </w:r>
      <w:r w:rsidRPr="00AA5FB0">
        <w:rPr>
          <w:sz w:val="28"/>
          <w:szCs w:val="28"/>
          <w:vertAlign w:val="subscript"/>
        </w:rPr>
        <w:t>к</w:t>
      </w:r>
      <w:r w:rsidRPr="00AA5FB0">
        <w:rPr>
          <w:sz w:val="28"/>
          <w:szCs w:val="28"/>
        </w:rPr>
        <w:t>+НДС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+Т</w:t>
      </w:r>
      <w:r w:rsidRPr="00AA5FB0">
        <w:rPr>
          <w:sz w:val="28"/>
          <w:szCs w:val="28"/>
          <w:vertAlign w:val="subscript"/>
        </w:rPr>
        <w:t>сб</w:t>
      </w:r>
      <w:r w:rsidRPr="00AA5FB0">
        <w:rPr>
          <w:sz w:val="28"/>
          <w:szCs w:val="28"/>
        </w:rPr>
        <w:t>+Д</w:t>
      </w:r>
      <w:r w:rsidRPr="00AA5FB0">
        <w:rPr>
          <w:sz w:val="28"/>
          <w:szCs w:val="28"/>
          <w:vertAlign w:val="subscript"/>
        </w:rPr>
        <w:t>и</w:t>
      </w:r>
      <w:r w:rsidRPr="00AA5FB0">
        <w:rPr>
          <w:sz w:val="28"/>
          <w:szCs w:val="28"/>
        </w:rPr>
        <w:t>+НДС</w:t>
      </w:r>
      <w:r w:rsidRPr="00AA5FB0">
        <w:rPr>
          <w:sz w:val="28"/>
          <w:szCs w:val="28"/>
          <w:vertAlign w:val="subscript"/>
        </w:rPr>
        <w:t>ди</w:t>
      </w:r>
      <w:r w:rsidR="00A40964">
        <w:rPr>
          <w:sz w:val="28"/>
          <w:szCs w:val="28"/>
        </w:rPr>
        <w:t xml:space="preserve"> (2),</w:t>
      </w:r>
    </w:p>
    <w:p w:rsidR="00DC240B" w:rsidRDefault="00DC240B" w:rsidP="00DC24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где: </w:t>
      </w:r>
      <w:r w:rsidR="00AA5FB0" w:rsidRPr="00AA5FB0">
        <w:rPr>
          <w:sz w:val="28"/>
          <w:szCs w:val="28"/>
        </w:rPr>
        <w:t>З</w:t>
      </w:r>
      <w:r w:rsidR="00AA5FB0" w:rsidRPr="00AA5FB0">
        <w:rPr>
          <w:sz w:val="28"/>
          <w:szCs w:val="28"/>
          <w:vertAlign w:val="subscript"/>
        </w:rPr>
        <w:t>и</w:t>
      </w:r>
      <w:r w:rsidR="00AA5FB0" w:rsidRPr="00AA5FB0">
        <w:rPr>
          <w:sz w:val="28"/>
          <w:szCs w:val="28"/>
        </w:rPr>
        <w:t xml:space="preserve"> – затраты импортера;</w:t>
      </w:r>
    </w:p>
    <w:p w:rsidR="00AA5FB0" w:rsidRPr="00AA5FB0" w:rsidRDefault="00AA5FB0" w:rsidP="00DC240B">
      <w:pPr>
        <w:spacing w:line="360" w:lineRule="auto"/>
        <w:jc w:val="both"/>
        <w:rPr>
          <w:sz w:val="28"/>
          <w:szCs w:val="28"/>
        </w:rPr>
      </w:pPr>
      <w:r w:rsidRPr="00AA5FB0">
        <w:rPr>
          <w:sz w:val="28"/>
          <w:szCs w:val="28"/>
        </w:rPr>
        <w:t xml:space="preserve"> 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 xml:space="preserve"> – таможенная стоимость товаров, пересчитанная в рубли по официальному курсу на дату подачи таможенной декларации, включающая в себя валютные расходы и</w:t>
      </w:r>
      <w:r w:rsidRPr="00AA5FB0">
        <w:rPr>
          <w:sz w:val="28"/>
          <w:szCs w:val="28"/>
        </w:rPr>
        <w:t>м</w:t>
      </w:r>
      <w:r w:rsidRPr="00AA5FB0">
        <w:rPr>
          <w:sz w:val="28"/>
          <w:szCs w:val="28"/>
        </w:rPr>
        <w:t>портера (В</w:t>
      </w:r>
      <w:r w:rsidRPr="00AA5FB0">
        <w:rPr>
          <w:sz w:val="28"/>
          <w:szCs w:val="28"/>
          <w:vertAlign w:val="subscript"/>
        </w:rPr>
        <w:t>и</w:t>
      </w:r>
      <w:r w:rsidRPr="00AA5FB0">
        <w:rPr>
          <w:sz w:val="28"/>
          <w:szCs w:val="28"/>
        </w:rPr>
        <w:t>) (контрактная цена, переговоры, оплата п</w:t>
      </w:r>
      <w:r w:rsidRPr="00AA5FB0">
        <w:rPr>
          <w:sz w:val="28"/>
          <w:szCs w:val="28"/>
        </w:rPr>
        <w:t>о</w:t>
      </w:r>
      <w:r w:rsidR="00DC240B">
        <w:rPr>
          <w:sz w:val="28"/>
          <w:szCs w:val="28"/>
        </w:rPr>
        <w:t xml:space="preserve">средникам, перевозка и т.д.) </w:t>
      </w:r>
      <w:r w:rsidRPr="00AA5FB0">
        <w:rPr>
          <w:sz w:val="28"/>
          <w:szCs w:val="28"/>
        </w:rPr>
        <w:t>до места ввоза товара на таможенную территорию Ро</w:t>
      </w:r>
      <w:r w:rsidRPr="00AA5FB0">
        <w:rPr>
          <w:sz w:val="28"/>
          <w:szCs w:val="28"/>
        </w:rPr>
        <w:t>с</w:t>
      </w:r>
      <w:r w:rsidRPr="00AA5FB0">
        <w:rPr>
          <w:sz w:val="28"/>
          <w:szCs w:val="28"/>
        </w:rPr>
        <w:t>сии</w:t>
      </w:r>
      <w:r w:rsidR="00DC240B">
        <w:rPr>
          <w:sz w:val="28"/>
          <w:szCs w:val="28"/>
        </w:rPr>
        <w:t>:</w:t>
      </w:r>
    </w:p>
    <w:p w:rsidR="00AA5FB0" w:rsidRPr="00AA5FB0" w:rsidRDefault="00AA5FB0" w:rsidP="00DC240B">
      <w:pPr>
        <w:spacing w:line="360" w:lineRule="auto"/>
        <w:jc w:val="center"/>
        <w:rPr>
          <w:sz w:val="28"/>
          <w:szCs w:val="28"/>
        </w:rPr>
      </w:pPr>
      <w:r w:rsidRPr="00AA5FB0">
        <w:rPr>
          <w:sz w:val="28"/>
          <w:szCs w:val="28"/>
        </w:rPr>
        <w:t>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=В</w:t>
      </w:r>
      <w:r w:rsidRPr="00AA5FB0">
        <w:rPr>
          <w:sz w:val="28"/>
          <w:szCs w:val="28"/>
          <w:vertAlign w:val="subscript"/>
        </w:rPr>
        <w:t>и</w:t>
      </w:r>
      <w:r w:rsidRPr="00AA5FB0">
        <w:rPr>
          <w:sz w:val="28"/>
          <w:szCs w:val="28"/>
        </w:rPr>
        <w:t>*К</w:t>
      </w:r>
      <w:r w:rsidRPr="00AA5FB0">
        <w:rPr>
          <w:sz w:val="28"/>
          <w:szCs w:val="28"/>
          <w:vertAlign w:val="subscript"/>
        </w:rPr>
        <w:t>офф</w:t>
      </w:r>
    </w:p>
    <w:p w:rsidR="00AA5FB0" w:rsidRPr="00AA5FB0" w:rsidRDefault="00AA5FB0" w:rsidP="00DC240B">
      <w:pPr>
        <w:spacing w:line="360" w:lineRule="auto"/>
        <w:jc w:val="both"/>
        <w:rPr>
          <w:sz w:val="28"/>
          <w:szCs w:val="28"/>
        </w:rPr>
      </w:pPr>
      <w:r w:rsidRPr="00AA5FB0">
        <w:rPr>
          <w:sz w:val="28"/>
          <w:szCs w:val="28"/>
        </w:rPr>
        <w:t>П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 xml:space="preserve"> – таможенная пошлина, определяемая по ставке таможенного тарифа и пересч</w:t>
      </w:r>
      <w:r w:rsidRPr="00AA5FB0">
        <w:rPr>
          <w:sz w:val="28"/>
          <w:szCs w:val="28"/>
        </w:rPr>
        <w:t>и</w:t>
      </w:r>
      <w:r w:rsidRPr="00AA5FB0">
        <w:rPr>
          <w:sz w:val="28"/>
          <w:szCs w:val="28"/>
        </w:rPr>
        <w:t>танная в рубли по официальному курсу ЭКЮ/рубль. П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 xml:space="preserve"> =</w:t>
      </w:r>
      <w:r w:rsidRPr="00AA5FB0">
        <w:rPr>
          <w:sz w:val="28"/>
          <w:szCs w:val="28"/>
        </w:rPr>
        <w:sym w:font="Symbol" w:char="F0A6"/>
      </w:r>
      <w:r w:rsidRPr="00AA5FB0">
        <w:rPr>
          <w:sz w:val="28"/>
          <w:szCs w:val="28"/>
        </w:rPr>
        <w:t>(С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)</w:t>
      </w:r>
    </w:p>
    <w:p w:rsidR="00AA5FB0" w:rsidRPr="00AA5FB0" w:rsidRDefault="00AA5FB0" w:rsidP="00DC240B">
      <w:pPr>
        <w:spacing w:line="360" w:lineRule="auto"/>
        <w:jc w:val="both"/>
        <w:rPr>
          <w:sz w:val="28"/>
          <w:szCs w:val="28"/>
        </w:rPr>
      </w:pPr>
      <w:r w:rsidRPr="00AA5FB0">
        <w:rPr>
          <w:sz w:val="28"/>
          <w:szCs w:val="28"/>
        </w:rPr>
        <w:t>А</w:t>
      </w:r>
      <w:r w:rsidRPr="00AA5FB0">
        <w:rPr>
          <w:sz w:val="28"/>
          <w:szCs w:val="28"/>
          <w:vertAlign w:val="subscript"/>
        </w:rPr>
        <w:t>к</w:t>
      </w:r>
      <w:r w:rsidRPr="00AA5FB0">
        <w:rPr>
          <w:sz w:val="28"/>
          <w:szCs w:val="28"/>
        </w:rPr>
        <w:t xml:space="preserve"> – сумма акциза, взимаемая с подакцизных товаров по  ставкам акцизного сбора, в % от 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. А</w:t>
      </w:r>
      <w:r w:rsidRPr="00AA5FB0">
        <w:rPr>
          <w:sz w:val="28"/>
          <w:szCs w:val="28"/>
          <w:vertAlign w:val="subscript"/>
        </w:rPr>
        <w:t>к</w:t>
      </w:r>
      <w:r w:rsidRPr="00AA5FB0">
        <w:rPr>
          <w:sz w:val="28"/>
          <w:szCs w:val="28"/>
        </w:rPr>
        <w:t>= 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*А/100.</w:t>
      </w:r>
    </w:p>
    <w:p w:rsidR="00AA5FB0" w:rsidRPr="00AA5FB0" w:rsidRDefault="00AA5FB0" w:rsidP="00DC240B">
      <w:pPr>
        <w:spacing w:line="360" w:lineRule="auto"/>
        <w:jc w:val="both"/>
        <w:rPr>
          <w:sz w:val="28"/>
          <w:szCs w:val="28"/>
        </w:rPr>
      </w:pPr>
      <w:r w:rsidRPr="00AA5FB0">
        <w:rPr>
          <w:sz w:val="28"/>
          <w:szCs w:val="28"/>
        </w:rPr>
        <w:t>НДС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 xml:space="preserve"> – НДС таможенный, НДС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= (С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+П</w:t>
      </w:r>
      <w:r w:rsidRPr="00AA5FB0">
        <w:rPr>
          <w:sz w:val="28"/>
          <w:szCs w:val="28"/>
          <w:vertAlign w:val="subscript"/>
        </w:rPr>
        <w:t>т</w:t>
      </w:r>
      <w:r w:rsidRPr="00AA5FB0">
        <w:rPr>
          <w:sz w:val="28"/>
          <w:szCs w:val="28"/>
        </w:rPr>
        <w:t>+А</w:t>
      </w:r>
      <w:r w:rsidRPr="00AA5FB0">
        <w:rPr>
          <w:sz w:val="28"/>
          <w:szCs w:val="28"/>
          <w:vertAlign w:val="subscript"/>
        </w:rPr>
        <w:t>к</w:t>
      </w:r>
      <w:r w:rsidRPr="00AA5FB0">
        <w:rPr>
          <w:sz w:val="28"/>
          <w:szCs w:val="28"/>
        </w:rPr>
        <w:t>)*Н/100, где Н – ставка НДС.</w:t>
      </w:r>
    </w:p>
    <w:p w:rsidR="00AA5FB0" w:rsidRPr="00AA5FB0" w:rsidRDefault="00AA5FB0" w:rsidP="00DC240B">
      <w:pPr>
        <w:spacing w:line="360" w:lineRule="auto"/>
        <w:jc w:val="both"/>
        <w:rPr>
          <w:sz w:val="28"/>
          <w:szCs w:val="28"/>
        </w:rPr>
      </w:pPr>
      <w:r w:rsidRPr="00AA5FB0">
        <w:rPr>
          <w:sz w:val="28"/>
          <w:szCs w:val="28"/>
        </w:rPr>
        <w:t>Т</w:t>
      </w:r>
      <w:r w:rsidRPr="00AA5FB0">
        <w:rPr>
          <w:sz w:val="28"/>
          <w:szCs w:val="28"/>
          <w:vertAlign w:val="subscript"/>
        </w:rPr>
        <w:t>сб</w:t>
      </w:r>
      <w:r w:rsidRPr="00AA5FB0">
        <w:rPr>
          <w:sz w:val="28"/>
          <w:szCs w:val="28"/>
        </w:rPr>
        <w:t xml:space="preserve"> – таможенный сбор, взимаемый в качестве оплаты за услуги таможни. Т</w:t>
      </w:r>
      <w:r w:rsidRPr="00AA5FB0">
        <w:rPr>
          <w:sz w:val="28"/>
          <w:szCs w:val="28"/>
          <w:vertAlign w:val="subscript"/>
        </w:rPr>
        <w:t>сб</w:t>
      </w:r>
      <w:r w:rsidRPr="00AA5FB0">
        <w:rPr>
          <w:sz w:val="28"/>
          <w:szCs w:val="28"/>
        </w:rPr>
        <w:t>=0,0015*С</w:t>
      </w:r>
      <w:r w:rsidRPr="00AA5FB0">
        <w:rPr>
          <w:sz w:val="28"/>
          <w:szCs w:val="28"/>
          <w:vertAlign w:val="subscript"/>
        </w:rPr>
        <w:t>т</w:t>
      </w:r>
    </w:p>
    <w:p w:rsidR="00AA5FB0" w:rsidRDefault="00AA5FB0" w:rsidP="00DC240B">
      <w:pPr>
        <w:spacing w:line="360" w:lineRule="auto"/>
        <w:jc w:val="both"/>
        <w:rPr>
          <w:sz w:val="28"/>
          <w:szCs w:val="28"/>
        </w:rPr>
      </w:pPr>
      <w:r w:rsidRPr="00AA5FB0">
        <w:rPr>
          <w:sz w:val="28"/>
          <w:szCs w:val="28"/>
        </w:rPr>
        <w:t>Д</w:t>
      </w:r>
      <w:r w:rsidRPr="00AA5FB0">
        <w:rPr>
          <w:sz w:val="28"/>
          <w:szCs w:val="28"/>
          <w:vertAlign w:val="subscript"/>
        </w:rPr>
        <w:t>и</w:t>
      </w:r>
      <w:r w:rsidRPr="00AA5FB0">
        <w:rPr>
          <w:sz w:val="28"/>
          <w:szCs w:val="28"/>
        </w:rPr>
        <w:t xml:space="preserve"> – дополнительные расходы импортера, которые он несет в процессе доставки т</w:t>
      </w:r>
      <w:r w:rsidRPr="00AA5FB0">
        <w:rPr>
          <w:sz w:val="28"/>
          <w:szCs w:val="28"/>
        </w:rPr>
        <w:t>о</w:t>
      </w:r>
      <w:r w:rsidRPr="00AA5FB0">
        <w:rPr>
          <w:sz w:val="28"/>
          <w:szCs w:val="28"/>
        </w:rPr>
        <w:t>вара до своего пункта назначения.</w:t>
      </w:r>
    </w:p>
    <w:p w:rsidR="00A24F50" w:rsidRPr="00AA5FB0" w:rsidRDefault="00A24F50" w:rsidP="00DC240B">
      <w:pPr>
        <w:spacing w:line="360" w:lineRule="auto"/>
        <w:jc w:val="both"/>
        <w:rPr>
          <w:sz w:val="28"/>
          <w:szCs w:val="28"/>
        </w:rPr>
      </w:pPr>
    </w:p>
    <w:p w:rsidR="00A24F50" w:rsidRDefault="00A24F50" w:rsidP="00A24F50">
      <w:pPr>
        <w:spacing w:line="360" w:lineRule="auto"/>
        <w:ind w:left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>4.</w:t>
      </w:r>
      <w:r w:rsidR="0090165A">
        <w:rPr>
          <w:b/>
          <w:sz w:val="28"/>
          <w:szCs w:val="28"/>
        </w:rPr>
        <w:t xml:space="preserve"> </w:t>
      </w:r>
      <w:r w:rsidRPr="0073100B">
        <w:rPr>
          <w:b/>
          <w:sz w:val="28"/>
          <w:szCs w:val="28"/>
        </w:rPr>
        <w:t>Пример расчёта экспортно-импортных це</w:t>
      </w:r>
      <w:r w:rsidRPr="00F900F2">
        <w:rPr>
          <w:b/>
          <w:sz w:val="28"/>
          <w:szCs w:val="28"/>
        </w:rPr>
        <w:t>н.</w:t>
      </w:r>
    </w:p>
    <w:p w:rsidR="00A24F50" w:rsidRDefault="00A24F50" w:rsidP="00A24F50">
      <w:pPr>
        <w:pStyle w:val="aff7"/>
        <w:spacing w:line="252" w:lineRule="auto"/>
      </w:pPr>
    </w:p>
    <w:p w:rsidR="00A24F50" w:rsidRPr="00A24F50" w:rsidRDefault="00A24F50" w:rsidP="0090165A">
      <w:pPr>
        <w:pStyle w:val="aff7"/>
        <w:spacing w:line="252" w:lineRule="auto"/>
        <w:jc w:val="center"/>
        <w:rPr>
          <w:b/>
        </w:rPr>
      </w:pPr>
      <w:r>
        <w:rPr>
          <w:b/>
          <w:i/>
        </w:rPr>
        <w:t xml:space="preserve">4.1 </w:t>
      </w:r>
      <w:r w:rsidR="0090165A">
        <w:rPr>
          <w:b/>
          <w:i/>
        </w:rPr>
        <w:t xml:space="preserve"> </w:t>
      </w:r>
      <w:r w:rsidRPr="0090165A">
        <w:t>Пример определения цены методом скользящего ценообразования.</w:t>
      </w:r>
    </w:p>
    <w:p w:rsidR="00A24F50" w:rsidRDefault="00A24F50" w:rsidP="00A24F50">
      <w:pPr>
        <w:pStyle w:val="aff7"/>
        <w:spacing w:line="252" w:lineRule="auto"/>
        <w:rPr>
          <w:i/>
        </w:rPr>
      </w:pPr>
    </w:p>
    <w:p w:rsidR="00A24F50" w:rsidRPr="0090165A" w:rsidRDefault="00A24F50" w:rsidP="0090165A">
      <w:pPr>
        <w:pStyle w:val="aff6"/>
        <w:spacing w:line="360" w:lineRule="auto"/>
        <w:rPr>
          <w:b/>
          <w:i/>
        </w:rPr>
      </w:pPr>
      <w:r w:rsidRPr="0090165A">
        <w:rPr>
          <w:i/>
        </w:rPr>
        <w:t>Условие задачи</w:t>
      </w:r>
    </w:p>
    <w:p w:rsidR="00A24F50" w:rsidRDefault="00A24F50" w:rsidP="0090165A">
      <w:pPr>
        <w:pStyle w:val="aff7"/>
        <w:spacing w:line="360" w:lineRule="auto"/>
      </w:pPr>
      <w:r>
        <w:t>Фирма получила заказ на производство оборудования и его поставку через год. В договоре (контракте) предусмотрено использование скольз</w:t>
      </w:r>
      <w:r>
        <w:t>я</w:t>
      </w:r>
      <w:r>
        <w:t>щей цены. Базовая цена составит 1000</w:t>
      </w:r>
      <w:r w:rsidRPr="0073100B">
        <w:t xml:space="preserve"> </w:t>
      </w:r>
      <w:r>
        <w:t>тыс. руб./ед. Изменяющиеся части затрат следующие: заработная пл</w:t>
      </w:r>
      <w:r>
        <w:t>а</w:t>
      </w:r>
      <w:r>
        <w:t>та с отчислениями - 300 тыс. руб./ед.; затраты на основные материалы - 200 тыс. руб./ед. Затраты всего - 800 тыс. руб./ед.</w:t>
      </w:r>
    </w:p>
    <w:p w:rsidR="00A24F50" w:rsidRDefault="00A24F50" w:rsidP="0090165A">
      <w:pPr>
        <w:pStyle w:val="aff7"/>
        <w:spacing w:line="360" w:lineRule="auto"/>
      </w:pPr>
      <w:r>
        <w:t>За год цены на материалы выросли на 10%, ставки заработной платы - на 5%.</w:t>
      </w:r>
    </w:p>
    <w:p w:rsidR="00A24F50" w:rsidRDefault="00A24F50" w:rsidP="0090165A">
      <w:pPr>
        <w:pStyle w:val="aff7"/>
        <w:spacing w:line="360" w:lineRule="auto"/>
      </w:pPr>
      <w:r>
        <w:t>Определить окончательный вариант цены методом скользящего ценообразов</w:t>
      </w:r>
      <w:r>
        <w:t>а</w:t>
      </w:r>
      <w:r>
        <w:t>ния.</w:t>
      </w:r>
    </w:p>
    <w:p w:rsidR="00A24F50" w:rsidRPr="0090165A" w:rsidRDefault="00A24F50" w:rsidP="0090165A">
      <w:pPr>
        <w:pStyle w:val="aff6"/>
        <w:spacing w:line="360" w:lineRule="auto"/>
        <w:rPr>
          <w:b/>
          <w:i/>
        </w:rPr>
      </w:pPr>
      <w:r w:rsidRPr="0090165A">
        <w:rPr>
          <w:i/>
        </w:rPr>
        <w:t>Решение</w:t>
      </w:r>
    </w:p>
    <w:p w:rsidR="00A24F50" w:rsidRDefault="00A24F50" w:rsidP="0090165A">
      <w:pPr>
        <w:pStyle w:val="aff7"/>
        <w:spacing w:line="360" w:lineRule="auto"/>
      </w:pPr>
      <w:r>
        <w:t>1. Для определения цены методом скользящего ценообразования используем формулу скользящей цены:</w:t>
      </w:r>
    </w:p>
    <w:p w:rsidR="00A24F50" w:rsidRDefault="00A24F50" w:rsidP="0090165A">
      <w:pPr>
        <w:pStyle w:val="aff8"/>
        <w:spacing w:line="360" w:lineRule="auto"/>
        <w:rPr>
          <w:i/>
        </w:rPr>
      </w:pPr>
      <w:r>
        <w:rPr>
          <w:position w:val="-34"/>
        </w:rPr>
        <w:object w:dxaOrig="3360" w:dyaOrig="840">
          <v:shape id="_x0000_i1034" type="#_x0000_t75" style="width:168pt;height:42pt" o:ole="">
            <v:imagedata r:id="rId25" o:title=""/>
          </v:shape>
          <o:OLEObject Type="Embed" ProgID="Equation.3" ShapeID="_x0000_i1034" DrawAspect="Content" ObjectID="_1325069535" r:id="rId26"/>
        </w:object>
      </w:r>
      <w:r>
        <w:t>,</w:t>
      </w:r>
    </w:p>
    <w:p w:rsidR="00A24F50" w:rsidRDefault="00A24F50" w:rsidP="0090165A">
      <w:pPr>
        <w:pStyle w:val="aff7"/>
        <w:spacing w:line="360" w:lineRule="auto"/>
      </w:pPr>
      <w:r>
        <w:t>где:</w:t>
      </w:r>
    </w:p>
    <w:p w:rsidR="00143513" w:rsidRDefault="00143513" w:rsidP="0090165A">
      <w:pPr>
        <w:pStyle w:val="aff7"/>
        <w:spacing w:line="360" w:lineRule="auto"/>
      </w:pPr>
      <w:r>
        <w:t xml:space="preserve"> Ц</w:t>
      </w:r>
      <w:r>
        <w:rPr>
          <w:vertAlign w:val="subscript"/>
        </w:rPr>
        <w:t>б</w:t>
      </w:r>
      <w:r>
        <w:t xml:space="preserve"> - базовая цена (руб./ед.);</w:t>
      </w:r>
    </w:p>
    <w:p w:rsidR="00A24F50" w:rsidRDefault="00143513" w:rsidP="0090165A">
      <w:pPr>
        <w:pStyle w:val="aff7"/>
        <w:spacing w:line="360" w:lineRule="auto"/>
      </w:pPr>
      <w:r>
        <w:t xml:space="preserve"> </w:t>
      </w:r>
      <w:r w:rsidR="00A24F50">
        <w:t>Ц</w:t>
      </w:r>
      <w:r w:rsidR="00A24F50">
        <w:rPr>
          <w:vertAlign w:val="subscript"/>
        </w:rPr>
        <w:t>ф</w:t>
      </w:r>
      <w:r w:rsidR="00A24F50">
        <w:t xml:space="preserve"> - окончательный (фактический) уровень цены (руб./ед.);</w:t>
      </w:r>
    </w:p>
    <w:p w:rsidR="00A24F50" w:rsidRDefault="00A24F50" w:rsidP="0090165A">
      <w:pPr>
        <w:pStyle w:val="aff7"/>
        <w:spacing w:line="360" w:lineRule="auto"/>
      </w:pPr>
      <w:r>
        <w:t>З</w:t>
      </w:r>
      <w:r>
        <w:rPr>
          <w:vertAlign w:val="subscript"/>
        </w:rPr>
        <w:t>б</w:t>
      </w:r>
      <w:r>
        <w:rPr>
          <w:vertAlign w:val="superscript"/>
        </w:rPr>
        <w:t>м</w:t>
      </w:r>
      <w:r>
        <w:t xml:space="preserve"> и З</w:t>
      </w:r>
      <w:r>
        <w:rPr>
          <w:vertAlign w:val="subscript"/>
        </w:rPr>
        <w:t>ф</w:t>
      </w:r>
      <w:r>
        <w:rPr>
          <w:vertAlign w:val="superscript"/>
        </w:rPr>
        <w:t>м</w:t>
      </w:r>
      <w:r>
        <w:t xml:space="preserve"> - затраты на материалы, базовые и фактические (руб./ед.);</w:t>
      </w:r>
    </w:p>
    <w:p w:rsidR="00A24F50" w:rsidRDefault="00A24F50" w:rsidP="0090165A">
      <w:pPr>
        <w:pStyle w:val="aff7"/>
        <w:spacing w:line="360" w:lineRule="auto"/>
      </w:pPr>
      <w:r>
        <w:t>З</w:t>
      </w:r>
      <w:r>
        <w:rPr>
          <w:vertAlign w:val="subscript"/>
        </w:rPr>
        <w:t>б</w:t>
      </w:r>
      <w:r>
        <w:rPr>
          <w:vertAlign w:val="superscript"/>
        </w:rPr>
        <w:t>3</w:t>
      </w:r>
      <w:r>
        <w:t xml:space="preserve"> и З</w:t>
      </w:r>
      <w:r>
        <w:rPr>
          <w:vertAlign w:val="subscript"/>
        </w:rPr>
        <w:t>ф</w:t>
      </w:r>
      <w:r>
        <w:rPr>
          <w:vertAlign w:val="superscript"/>
        </w:rPr>
        <w:t>3</w:t>
      </w:r>
      <w:r>
        <w:t xml:space="preserve"> - затраты на заработную плату, базовые и фактические (руб./ед.);</w:t>
      </w:r>
    </w:p>
    <w:p w:rsidR="00A24F50" w:rsidRDefault="00A24F50" w:rsidP="0090165A">
      <w:pPr>
        <w:pStyle w:val="aff7"/>
        <w:spacing w:line="360" w:lineRule="auto"/>
      </w:pPr>
      <w:r>
        <w:t>d</w:t>
      </w:r>
      <w:r>
        <w:rPr>
          <w:vertAlign w:val="superscript"/>
        </w:rPr>
        <w:t>м</w:t>
      </w:r>
      <w:r>
        <w:t>, d</w:t>
      </w:r>
      <w:r>
        <w:rPr>
          <w:vertAlign w:val="superscript"/>
        </w:rPr>
        <w:t>3</w:t>
      </w:r>
      <w:r>
        <w:t>,d</w:t>
      </w:r>
      <w:r>
        <w:rPr>
          <w:vertAlign w:val="superscript"/>
        </w:rPr>
        <w:t>п</w:t>
      </w:r>
      <w:r>
        <w:t xml:space="preserve"> - удельный вес в базовой цене затрат на материалы, заработную плату и пр</w:t>
      </w:r>
      <w:r>
        <w:t>о</w:t>
      </w:r>
      <w:r>
        <w:t>чих (неизменяющихся) частей цены (затрат и прибыли).</w:t>
      </w:r>
    </w:p>
    <w:p w:rsidR="00A24F50" w:rsidRDefault="00A24F50" w:rsidP="0090165A">
      <w:pPr>
        <w:pStyle w:val="aff7"/>
        <w:spacing w:line="360" w:lineRule="auto"/>
      </w:pPr>
      <w:r>
        <w:t>2. Исходя из условия задачи рост затрат составит:</w:t>
      </w:r>
    </w:p>
    <w:p w:rsidR="00A24F50" w:rsidRDefault="00A24F50" w:rsidP="0090165A">
      <w:pPr>
        <w:pStyle w:val="aff8"/>
        <w:spacing w:line="360" w:lineRule="auto"/>
      </w:pPr>
      <w:r>
        <w:rPr>
          <w:position w:val="-32"/>
        </w:rPr>
        <w:object w:dxaOrig="1680" w:dyaOrig="760">
          <v:shape id="_x0000_i1035" type="#_x0000_t75" style="width:84pt;height:38.25pt" o:ole="">
            <v:imagedata r:id="rId27" o:title=""/>
          </v:shape>
          <o:OLEObject Type="Embed" ProgID="Equation.3" ShapeID="_x0000_i1035" DrawAspect="Content" ObjectID="_1325069536" r:id="rId28"/>
        </w:object>
      </w:r>
      <w:r>
        <w:t xml:space="preserve"> </w:t>
      </w:r>
      <w:r>
        <w:tab/>
      </w:r>
      <w:r>
        <w:rPr>
          <w:position w:val="-32"/>
        </w:rPr>
        <w:object w:dxaOrig="1780" w:dyaOrig="760">
          <v:shape id="_x0000_i1036" type="#_x0000_t75" style="width:89.25pt;height:38.25pt" o:ole="">
            <v:imagedata r:id="rId29" o:title=""/>
          </v:shape>
          <o:OLEObject Type="Embed" ProgID="Equation.3" ShapeID="_x0000_i1036" DrawAspect="Content" ObjectID="_1325069537" r:id="rId30"/>
        </w:object>
      </w:r>
      <w:r>
        <w:t>.</w:t>
      </w:r>
    </w:p>
    <w:p w:rsidR="00A24F50" w:rsidRDefault="00A24F50" w:rsidP="0090165A">
      <w:pPr>
        <w:pStyle w:val="aff7"/>
        <w:spacing w:line="360" w:lineRule="auto"/>
      </w:pPr>
      <w:r>
        <w:t>3. Определим удельный вес изменяющихся и неизменяющихся частей ц</w:t>
      </w:r>
      <w:r>
        <w:t>е</w:t>
      </w:r>
      <w:r>
        <w:t>ны:</w:t>
      </w:r>
    </w:p>
    <w:p w:rsidR="00A24F50" w:rsidRDefault="00A24F50" w:rsidP="0090165A">
      <w:pPr>
        <w:pStyle w:val="aff7"/>
        <w:spacing w:line="360" w:lineRule="auto"/>
      </w:pPr>
      <w:r>
        <w:rPr>
          <w:position w:val="-112"/>
        </w:rPr>
        <w:object w:dxaOrig="4400" w:dyaOrig="2360">
          <v:shape id="_x0000_i1037" type="#_x0000_t75" style="width:219.75pt;height:117.75pt" o:ole="">
            <v:imagedata r:id="rId31" o:title=""/>
          </v:shape>
          <o:OLEObject Type="Embed" ProgID="Equation.3" ShapeID="_x0000_i1037" DrawAspect="Content" ObjectID="_1325069538" r:id="rId32"/>
        </w:object>
      </w:r>
    </w:p>
    <w:p w:rsidR="00A24F50" w:rsidRDefault="00A24F50" w:rsidP="0090165A">
      <w:pPr>
        <w:pStyle w:val="aff7"/>
        <w:spacing w:line="360" w:lineRule="auto"/>
      </w:pPr>
      <w:r>
        <w:t>4. Определим окончательный вариант скользящей цены:</w:t>
      </w:r>
    </w:p>
    <w:p w:rsidR="00A24F50" w:rsidRDefault="00A24F50" w:rsidP="0090165A">
      <w:pPr>
        <w:pStyle w:val="aff7"/>
        <w:spacing w:line="360" w:lineRule="auto"/>
      </w:pPr>
      <w:r>
        <w:t>Ц</w:t>
      </w:r>
      <w:r>
        <w:rPr>
          <w:vertAlign w:val="subscript"/>
        </w:rPr>
        <w:t>ф</w:t>
      </w:r>
      <w:r>
        <w:t xml:space="preserve"> = 1000000 руб. </w:t>
      </w:r>
      <w:r>
        <w:sym w:font="Courier New" w:char="00B7"/>
      </w:r>
      <w:r>
        <w:t xml:space="preserve"> (1,1</w:t>
      </w:r>
      <w:r>
        <w:sym w:font="Courier New" w:char="00B7"/>
      </w:r>
      <w:r>
        <w:t xml:space="preserve">0,2 +1,05 </w:t>
      </w:r>
      <w:r>
        <w:sym w:font="Courier New" w:char="00B7"/>
      </w:r>
      <w:r>
        <w:t xml:space="preserve"> 0,3 + 0,5) = 1000000 руб. (0,22 + 0,315 +</w:t>
      </w:r>
    </w:p>
    <w:p w:rsidR="00A24F50" w:rsidRDefault="00A24F50" w:rsidP="0090165A">
      <w:pPr>
        <w:pStyle w:val="aff7"/>
        <w:spacing w:line="360" w:lineRule="auto"/>
      </w:pPr>
      <w:r>
        <w:t xml:space="preserve">+ 0,5) = 1000000 руб. </w:t>
      </w:r>
      <w:r>
        <w:sym w:font="Courier New" w:char="00B7"/>
      </w:r>
      <w:r>
        <w:t xml:space="preserve"> 1,035 = 1035 (тыс. руб.).</w:t>
      </w:r>
    </w:p>
    <w:p w:rsidR="00A24F50" w:rsidRDefault="00A24F50" w:rsidP="0090165A">
      <w:pPr>
        <w:pStyle w:val="aff7"/>
        <w:spacing w:line="360" w:lineRule="auto"/>
      </w:pPr>
      <w:r>
        <w:t xml:space="preserve">Ответ: Цена - 1035 тыс. руб.; увеличение цены </w:t>
      </w:r>
      <w:r w:rsidR="00143513">
        <w:t>составит</w:t>
      </w:r>
      <w:r>
        <w:t xml:space="preserve"> 3,5%.</w:t>
      </w:r>
    </w:p>
    <w:p w:rsidR="0090165A" w:rsidRDefault="0090165A" w:rsidP="0090165A">
      <w:pPr>
        <w:pStyle w:val="aff7"/>
        <w:spacing w:line="360" w:lineRule="auto"/>
      </w:pPr>
    </w:p>
    <w:p w:rsidR="0090165A" w:rsidRPr="005A3B3F" w:rsidRDefault="0090165A" w:rsidP="0090165A">
      <w:pPr>
        <w:pStyle w:val="aff7"/>
        <w:spacing w:line="360" w:lineRule="auto"/>
        <w:jc w:val="center"/>
        <w:rPr>
          <w:b/>
        </w:rPr>
      </w:pPr>
      <w:r>
        <w:rPr>
          <w:b/>
        </w:rPr>
        <w:t xml:space="preserve">4.2 </w:t>
      </w:r>
      <w:r w:rsidRPr="005A3B3F">
        <w:t>Пример определения цены на импортный товар.</w:t>
      </w:r>
    </w:p>
    <w:p w:rsidR="005A3B3F" w:rsidRDefault="005A3B3F" w:rsidP="005A3B3F">
      <w:pPr>
        <w:pStyle w:val="aff6"/>
        <w:spacing w:line="360" w:lineRule="auto"/>
        <w:rPr>
          <w:i/>
        </w:rPr>
      </w:pPr>
    </w:p>
    <w:p w:rsidR="0090165A" w:rsidRPr="005A3B3F" w:rsidRDefault="0090165A" w:rsidP="005A3B3F">
      <w:pPr>
        <w:pStyle w:val="aff6"/>
        <w:spacing w:line="360" w:lineRule="auto"/>
        <w:rPr>
          <w:i/>
        </w:rPr>
      </w:pPr>
      <w:r w:rsidRPr="005A3B3F">
        <w:rPr>
          <w:i/>
        </w:rPr>
        <w:t>Условие задачи</w:t>
      </w:r>
    </w:p>
    <w:p w:rsidR="0090165A" w:rsidRDefault="0090165A" w:rsidP="0090165A">
      <w:pPr>
        <w:pStyle w:val="aff7"/>
        <w:spacing w:line="360" w:lineRule="auto"/>
      </w:pPr>
      <w:r>
        <w:t>На территорию РФ ввозится бывший в употреблении автомобиль не для ко</w:t>
      </w:r>
      <w:r>
        <w:t>м</w:t>
      </w:r>
      <w:r>
        <w:t>мерческого использования. Определить розничную цену импортного товара. Исхо</w:t>
      </w:r>
      <w:r>
        <w:t>д</w:t>
      </w:r>
      <w:r>
        <w:t>ные данные</w:t>
      </w:r>
      <w:r w:rsidR="00A40964">
        <w:t xml:space="preserve"> следующие</w:t>
      </w:r>
      <w:r>
        <w:t>:</w:t>
      </w:r>
    </w:p>
    <w:p w:rsidR="0090165A" w:rsidRDefault="0090165A" w:rsidP="0090165A">
      <w:pPr>
        <w:pStyle w:val="aff7"/>
        <w:spacing w:line="360" w:lineRule="auto"/>
      </w:pPr>
      <w:r>
        <w:t>объем двигателя - 1500 см</w:t>
      </w:r>
      <w:r>
        <w:rPr>
          <w:vertAlign w:val="superscript"/>
        </w:rPr>
        <w:t>3</w:t>
      </w:r>
      <w:r>
        <w:t>;</w:t>
      </w:r>
    </w:p>
    <w:p w:rsidR="0090165A" w:rsidRDefault="0090165A" w:rsidP="0090165A">
      <w:pPr>
        <w:pStyle w:val="aff7"/>
        <w:spacing w:line="360" w:lineRule="auto"/>
      </w:pPr>
      <w:r>
        <w:lastRenderedPageBreak/>
        <w:t>таможенная стоимость (Т</w:t>
      </w:r>
      <w:r>
        <w:rPr>
          <w:vertAlign w:val="subscript"/>
        </w:rPr>
        <w:t>с</w:t>
      </w:r>
      <w:r>
        <w:t>) - 5000 дол. США;</w:t>
      </w:r>
    </w:p>
    <w:p w:rsidR="0090165A" w:rsidRDefault="0090165A" w:rsidP="0090165A">
      <w:pPr>
        <w:pStyle w:val="aff7"/>
        <w:spacing w:line="360" w:lineRule="auto"/>
      </w:pPr>
      <w:r>
        <w:t>таможенная пошлина (П) - 0,5 ЭКЮ/см</w:t>
      </w:r>
      <w:r>
        <w:rPr>
          <w:vertAlign w:val="superscript"/>
        </w:rPr>
        <w:t>3</w:t>
      </w:r>
      <w:r>
        <w:t>;</w:t>
      </w:r>
    </w:p>
    <w:p w:rsidR="0090165A" w:rsidRDefault="0090165A" w:rsidP="0090165A">
      <w:pPr>
        <w:pStyle w:val="aff7"/>
        <w:spacing w:line="360" w:lineRule="auto"/>
      </w:pPr>
      <w:r>
        <w:t>таможенный сбор (С) - 0,05% от таможенной стоимости.</w:t>
      </w:r>
    </w:p>
    <w:p w:rsidR="0090165A" w:rsidRDefault="0090165A" w:rsidP="0090165A">
      <w:pPr>
        <w:pStyle w:val="aff7"/>
        <w:spacing w:line="360" w:lineRule="auto"/>
      </w:pPr>
      <w:r>
        <w:t>Ставка акциза (Н</w:t>
      </w:r>
      <w:r>
        <w:rPr>
          <w:vertAlign w:val="subscript"/>
        </w:rPr>
        <w:t>а</w:t>
      </w:r>
      <w:r>
        <w:t>) - 5%, ставка НДС (Н</w:t>
      </w:r>
      <w:r>
        <w:rPr>
          <w:vertAlign w:val="subscript"/>
        </w:rPr>
        <w:t>н</w:t>
      </w:r>
      <w:r>
        <w:t>) - 20%, торговая наценка (Н</w:t>
      </w:r>
      <w:r>
        <w:rPr>
          <w:vertAlign w:val="subscript"/>
        </w:rPr>
        <w:t>т</w:t>
      </w:r>
      <w:r>
        <w:t>) - 20%. Курс до</w:t>
      </w:r>
      <w:r>
        <w:t>л</w:t>
      </w:r>
      <w:r>
        <w:t>лара = 20 руб. за доллар. 1 ЭКЮ = 1,2 дол.</w:t>
      </w:r>
    </w:p>
    <w:p w:rsidR="0090165A" w:rsidRDefault="0090165A" w:rsidP="0090165A">
      <w:pPr>
        <w:pStyle w:val="aff7"/>
        <w:spacing w:line="360" w:lineRule="auto"/>
        <w:rPr>
          <w:i/>
        </w:rPr>
      </w:pPr>
    </w:p>
    <w:p w:rsidR="0090165A" w:rsidRDefault="0090165A" w:rsidP="0090165A">
      <w:pPr>
        <w:pStyle w:val="aff6"/>
        <w:spacing w:line="360" w:lineRule="auto"/>
        <w:rPr>
          <w:i/>
        </w:rPr>
      </w:pPr>
      <w:r>
        <w:rPr>
          <w:i/>
        </w:rPr>
        <w:t>Решение</w:t>
      </w:r>
    </w:p>
    <w:p w:rsidR="0090165A" w:rsidRDefault="0090165A" w:rsidP="0090165A">
      <w:pPr>
        <w:pStyle w:val="aff7"/>
        <w:spacing w:line="360" w:lineRule="auto"/>
      </w:pPr>
    </w:p>
    <w:p w:rsidR="0090165A" w:rsidRDefault="0090165A" w:rsidP="0090165A">
      <w:pPr>
        <w:pStyle w:val="aff7"/>
        <w:spacing w:line="360" w:lineRule="auto"/>
      </w:pPr>
      <w:r w:rsidRPr="00170A1E">
        <w:t>1</w:t>
      </w:r>
      <w:r>
        <w:t>. Расчеты должны выполняться в соответствии со структурой цены на импор</w:t>
      </w:r>
      <w:r>
        <w:t>т</w:t>
      </w:r>
      <w:r w:rsidR="00A40964">
        <w:t>ный товар (2).</w:t>
      </w:r>
    </w:p>
    <w:p w:rsidR="0090165A" w:rsidRDefault="0090165A" w:rsidP="0090165A">
      <w:pPr>
        <w:pStyle w:val="aff7"/>
        <w:spacing w:line="360" w:lineRule="auto"/>
      </w:pPr>
      <w:r>
        <w:t>2. Величина акциза (в рублях) определяется по формуле:</w:t>
      </w:r>
    </w:p>
    <w:p w:rsidR="0090165A" w:rsidRDefault="0090165A" w:rsidP="0090165A">
      <w:pPr>
        <w:pStyle w:val="aff8"/>
        <w:spacing w:line="360" w:lineRule="auto"/>
        <w:ind w:left="-284" w:right="-285"/>
      </w:pPr>
      <w:r>
        <w:rPr>
          <w:position w:val="-34"/>
        </w:rPr>
        <w:object w:dxaOrig="9560" w:dyaOrig="780">
          <v:shape id="_x0000_i1038" type="#_x0000_t75" style="width:477.75pt;height:39pt" o:ole="">
            <v:imagedata r:id="rId33" o:title=""/>
          </v:shape>
          <o:OLEObject Type="Embed" ProgID="Equation.3" ShapeID="_x0000_i1038" DrawAspect="Content" ObjectID="_1325069539" r:id="rId34"/>
        </w:object>
      </w:r>
    </w:p>
    <w:p w:rsidR="0090165A" w:rsidRDefault="0090165A" w:rsidP="0090165A">
      <w:pPr>
        <w:pStyle w:val="aff7"/>
        <w:spacing w:line="360" w:lineRule="auto"/>
      </w:pPr>
      <w:r>
        <w:t>3. Величина таможенной пошлины составит:</w:t>
      </w:r>
    </w:p>
    <w:p w:rsidR="0090165A" w:rsidRDefault="0090165A" w:rsidP="0090165A">
      <w:pPr>
        <w:pStyle w:val="aff7"/>
        <w:spacing w:line="360" w:lineRule="auto"/>
      </w:pPr>
      <w:r>
        <w:rPr>
          <w:position w:val="-10"/>
        </w:rPr>
        <w:object w:dxaOrig="8480" w:dyaOrig="400">
          <v:shape id="_x0000_i1039" type="#_x0000_t75" style="width:423.75pt;height:20.25pt" o:ole="">
            <v:imagedata r:id="rId35" o:title=""/>
          </v:shape>
          <o:OLEObject Type="Embed" ProgID="Equation.3" ShapeID="_x0000_i1039" DrawAspect="Content" ObjectID="_1325069540" r:id="rId36"/>
        </w:object>
      </w:r>
    </w:p>
    <w:p w:rsidR="0090165A" w:rsidRDefault="0090165A" w:rsidP="0090165A">
      <w:pPr>
        <w:pStyle w:val="aff7"/>
        <w:spacing w:line="360" w:lineRule="auto"/>
      </w:pPr>
      <w:r>
        <w:t>4. Величина НДС составит:</w:t>
      </w:r>
    </w:p>
    <w:p w:rsidR="0090165A" w:rsidRDefault="0090165A" w:rsidP="0090165A">
      <w:pPr>
        <w:pStyle w:val="aff8"/>
        <w:spacing w:line="360" w:lineRule="auto"/>
        <w:jc w:val="right"/>
      </w:pPr>
      <w:r>
        <w:t>НДС = (Т</w:t>
      </w:r>
      <w:r>
        <w:rPr>
          <w:vertAlign w:val="subscript"/>
        </w:rPr>
        <w:t>с</w:t>
      </w:r>
      <w:r>
        <w:t xml:space="preserve"> + А + П) </w:t>
      </w:r>
      <w:r>
        <w:sym w:font="Times New Roman" w:char="00B7"/>
      </w:r>
      <w:r>
        <w:t xml:space="preserve"> Н</w:t>
      </w:r>
      <w:r>
        <w:rPr>
          <w:vertAlign w:val="subscript"/>
        </w:rPr>
        <w:t>н</w:t>
      </w:r>
      <w:r>
        <w:t xml:space="preserve"> = (100000 + 5263 + 18000) </w:t>
      </w:r>
      <w:r>
        <w:sym w:font="Times New Roman" w:char="00B7"/>
      </w:r>
      <w:r>
        <w:t xml:space="preserve"> 0,2 = 24652,6 (руб.).</w:t>
      </w:r>
    </w:p>
    <w:p w:rsidR="0090165A" w:rsidRDefault="0090165A" w:rsidP="0090165A">
      <w:pPr>
        <w:pStyle w:val="aff7"/>
        <w:spacing w:line="360" w:lineRule="auto"/>
      </w:pPr>
      <w:r>
        <w:t>5. Таможенный сбор составит:</w:t>
      </w:r>
    </w:p>
    <w:p w:rsidR="0090165A" w:rsidRDefault="0090165A" w:rsidP="0090165A">
      <w:pPr>
        <w:pStyle w:val="aff8"/>
        <w:spacing w:line="360" w:lineRule="auto"/>
      </w:pPr>
      <w:r>
        <w:t xml:space="preserve">С = 0,05% </w:t>
      </w:r>
      <w:r>
        <w:sym w:font="Times New Roman" w:char="00B7"/>
      </w:r>
      <w:r>
        <w:t xml:space="preserve"> 100000 = 50 (руб.).</w:t>
      </w:r>
    </w:p>
    <w:p w:rsidR="0090165A" w:rsidRDefault="0090165A" w:rsidP="0090165A">
      <w:pPr>
        <w:pStyle w:val="aff7"/>
        <w:spacing w:line="360" w:lineRule="auto"/>
      </w:pPr>
      <w:r>
        <w:t>6. Оптовая цена автомобиля составит:</w:t>
      </w:r>
    </w:p>
    <w:p w:rsidR="0090165A" w:rsidRDefault="0090165A" w:rsidP="0090165A">
      <w:pPr>
        <w:pStyle w:val="aff7"/>
        <w:spacing w:line="360" w:lineRule="auto"/>
      </w:pPr>
      <w:r>
        <w:t>Ц</w:t>
      </w:r>
      <w:r>
        <w:rPr>
          <w:vertAlign w:val="subscript"/>
        </w:rPr>
        <w:t>опт</w:t>
      </w:r>
      <w:r>
        <w:t xml:space="preserve"> = Т</w:t>
      </w:r>
      <w:r>
        <w:rPr>
          <w:vertAlign w:val="subscript"/>
        </w:rPr>
        <w:t>с</w:t>
      </w:r>
      <w:r>
        <w:t xml:space="preserve"> + А + П + НДС + С = 100000 + 5263 + 18000 + 24652,6 + 50 = = 147965,6 (руб.).</w:t>
      </w:r>
    </w:p>
    <w:p w:rsidR="0090165A" w:rsidRDefault="0090165A" w:rsidP="0090165A">
      <w:pPr>
        <w:pStyle w:val="aff7"/>
        <w:spacing w:line="360" w:lineRule="auto"/>
      </w:pPr>
      <w:r>
        <w:t>7. Розничная цена автомобиля (с учетом торговой наценки 20%) сост</w:t>
      </w:r>
      <w:r>
        <w:t>а</w:t>
      </w:r>
      <w:r>
        <w:t>вит:</w:t>
      </w:r>
    </w:p>
    <w:p w:rsidR="0090165A" w:rsidRDefault="0090165A" w:rsidP="0090165A">
      <w:pPr>
        <w:pStyle w:val="aff7"/>
        <w:spacing w:line="360" w:lineRule="auto"/>
      </w:pPr>
      <w:r>
        <w:t>Ц</w:t>
      </w:r>
      <w:r>
        <w:rPr>
          <w:vertAlign w:val="subscript"/>
        </w:rPr>
        <w:t>р</w:t>
      </w:r>
      <w:r>
        <w:t xml:space="preserve"> = Ц</w:t>
      </w:r>
      <w:r>
        <w:rPr>
          <w:vertAlign w:val="subscript"/>
        </w:rPr>
        <w:t>опт</w:t>
      </w:r>
      <w:r>
        <w:t xml:space="preserve"> + Ц</w:t>
      </w:r>
      <w:r>
        <w:rPr>
          <w:vertAlign w:val="subscript"/>
        </w:rPr>
        <w:t>опт</w:t>
      </w:r>
      <w:r>
        <w:t xml:space="preserve"> </w:t>
      </w:r>
      <w:r>
        <w:sym w:font="Times New Roman" w:char="00B7"/>
      </w:r>
      <w:r>
        <w:t xml:space="preserve"> Н</w:t>
      </w:r>
      <w:r>
        <w:rPr>
          <w:vertAlign w:val="subscript"/>
        </w:rPr>
        <w:t>т</w:t>
      </w:r>
      <w:r>
        <w:t xml:space="preserve"> = 147965,6 + 29593,1 = 177558,7 (руб.).</w:t>
      </w:r>
    </w:p>
    <w:p w:rsidR="0090165A" w:rsidRDefault="0090165A" w:rsidP="0090165A">
      <w:pPr>
        <w:pStyle w:val="aff7"/>
        <w:spacing w:line="360" w:lineRule="auto"/>
      </w:pPr>
      <w:r>
        <w:t>Ответ: Цена - 177559 руб.</w:t>
      </w:r>
    </w:p>
    <w:p w:rsidR="0090165A" w:rsidRDefault="0090165A" w:rsidP="0090165A">
      <w:pPr>
        <w:pStyle w:val="aff7"/>
        <w:spacing w:line="360" w:lineRule="auto"/>
      </w:pPr>
    </w:p>
    <w:p w:rsidR="00FB596C" w:rsidRDefault="00FB596C" w:rsidP="0090165A">
      <w:pPr>
        <w:pStyle w:val="aff7"/>
        <w:spacing w:line="360" w:lineRule="auto"/>
      </w:pPr>
    </w:p>
    <w:p w:rsidR="00FB596C" w:rsidRDefault="00FB596C" w:rsidP="0090165A">
      <w:pPr>
        <w:pStyle w:val="aff7"/>
        <w:spacing w:line="360" w:lineRule="auto"/>
      </w:pPr>
    </w:p>
    <w:p w:rsidR="00FB596C" w:rsidRDefault="00FB596C" w:rsidP="0090165A">
      <w:pPr>
        <w:pStyle w:val="aff7"/>
        <w:spacing w:line="360" w:lineRule="auto"/>
      </w:pPr>
    </w:p>
    <w:p w:rsidR="00FB596C" w:rsidRDefault="00097763" w:rsidP="00097763">
      <w:pPr>
        <w:pStyle w:val="aff7"/>
        <w:spacing w:line="360" w:lineRule="auto"/>
        <w:jc w:val="center"/>
        <w:rPr>
          <w:b/>
        </w:rPr>
      </w:pPr>
      <w:r w:rsidRPr="00097763">
        <w:rPr>
          <w:b/>
        </w:rPr>
        <w:lastRenderedPageBreak/>
        <w:t>5. Литература</w:t>
      </w:r>
    </w:p>
    <w:p w:rsidR="00097763" w:rsidRDefault="00097763" w:rsidP="00097763">
      <w:pPr>
        <w:pStyle w:val="aff7"/>
        <w:numPr>
          <w:ilvl w:val="0"/>
          <w:numId w:val="21"/>
        </w:numPr>
        <w:spacing w:line="360" w:lineRule="auto"/>
      </w:pPr>
      <w:r w:rsidRPr="00097763">
        <w:t xml:space="preserve">Внешнеэкономическая </w:t>
      </w:r>
      <w:r>
        <w:t>деятельность. Б.М. Смитиенко,  В.К. Поспелов, С.В. Карпова и д.р., Учебник под ред. Б.М. Смитиенко,  В.К. Поспелова, Москва, Издательский центр "Академия", 2006</w:t>
      </w:r>
    </w:p>
    <w:p w:rsidR="00097763" w:rsidRDefault="00097763" w:rsidP="00097763">
      <w:pPr>
        <w:pStyle w:val="aff7"/>
        <w:numPr>
          <w:ilvl w:val="0"/>
          <w:numId w:val="21"/>
        </w:numPr>
        <w:spacing w:line="360" w:lineRule="auto"/>
      </w:pPr>
      <w:r w:rsidRPr="00097763">
        <w:t xml:space="preserve">Внешнеэкономическая </w:t>
      </w:r>
      <w:r>
        <w:t>деятельность. Прокушев Е.Ф., Учебник - М.: Изд</w:t>
      </w:r>
      <w:r>
        <w:t>а</w:t>
      </w:r>
      <w:r>
        <w:t>тельско-торговая корпорация "Дашков и К",2005</w:t>
      </w:r>
    </w:p>
    <w:p w:rsidR="00097763" w:rsidRDefault="00097763" w:rsidP="00097763">
      <w:pPr>
        <w:pStyle w:val="aff7"/>
        <w:numPr>
          <w:ilvl w:val="0"/>
          <w:numId w:val="21"/>
        </w:numPr>
        <w:spacing w:line="360" w:lineRule="auto"/>
      </w:pPr>
      <w:r w:rsidRPr="00097763">
        <w:t>Шеховцева Л.С. Основы рыночного ценообразования: Курс лекций. - К</w:t>
      </w:r>
      <w:r w:rsidRPr="00097763">
        <w:t>а</w:t>
      </w:r>
      <w:r w:rsidRPr="00097763">
        <w:t>лининград, 1997.</w:t>
      </w:r>
    </w:p>
    <w:p w:rsidR="00097763" w:rsidRDefault="004740A1" w:rsidP="00097763">
      <w:pPr>
        <w:pStyle w:val="aff7"/>
        <w:numPr>
          <w:ilvl w:val="0"/>
          <w:numId w:val="21"/>
        </w:numPr>
        <w:spacing w:line="360" w:lineRule="auto"/>
      </w:pPr>
      <w:r w:rsidRPr="004740A1">
        <w:t xml:space="preserve">Шеховцева Л.С. Практикум по рыночному ценообразованию </w:t>
      </w:r>
      <w:r>
        <w:t>/ Кал</w:t>
      </w:r>
      <w:r>
        <w:t>и</w:t>
      </w:r>
      <w:r>
        <w:t>нингрдский</w:t>
      </w:r>
      <w:r w:rsidRPr="004740A1">
        <w:t xml:space="preserve"> ун-т. - Калининград, 1999.</w:t>
      </w:r>
    </w:p>
    <w:p w:rsidR="004740A1" w:rsidRPr="00097763" w:rsidRDefault="004740A1" w:rsidP="00F743B2">
      <w:pPr>
        <w:pStyle w:val="aff7"/>
        <w:numPr>
          <w:ilvl w:val="0"/>
          <w:numId w:val="21"/>
        </w:numPr>
        <w:spacing w:line="360" w:lineRule="auto"/>
      </w:pPr>
      <w:r w:rsidRPr="004740A1">
        <w:t>Фомичев В.И. Международная торговля: Учебник; 2-е изд., перераб. и доп. - М.: ИНФРА-М, 2001.</w:t>
      </w:r>
    </w:p>
    <w:p w:rsidR="00097763" w:rsidRPr="00097763" w:rsidRDefault="00097763" w:rsidP="00097763">
      <w:pPr>
        <w:pStyle w:val="aff7"/>
        <w:spacing w:line="360" w:lineRule="auto"/>
        <w:rPr>
          <w:b/>
        </w:rPr>
      </w:pPr>
    </w:p>
    <w:sectPr w:rsidR="00097763" w:rsidRPr="00097763" w:rsidSect="005A3B3F">
      <w:footerReference w:type="even" r:id="rId37"/>
      <w:footerReference w:type="default" r:id="rId38"/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889" w:rsidRDefault="008D3889">
      <w:r>
        <w:separator/>
      </w:r>
    </w:p>
  </w:endnote>
  <w:endnote w:type="continuationSeparator" w:id="0">
    <w:p w:rsidR="008D3889" w:rsidRDefault="008D38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0F2" w:rsidRDefault="00F900F2" w:rsidP="005A3B3F">
    <w:pPr>
      <w:pStyle w:val="af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F900F2" w:rsidRDefault="00F900F2">
    <w:pPr>
      <w:pStyle w:val="af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0F2" w:rsidRDefault="00F900F2" w:rsidP="005A3B3F">
    <w:pPr>
      <w:pStyle w:val="af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separate"/>
    </w:r>
    <w:r w:rsidR="00776CDB">
      <w:rPr>
        <w:rStyle w:val="aff9"/>
        <w:noProof/>
      </w:rPr>
      <w:t>1</w:t>
    </w:r>
    <w:r>
      <w:rPr>
        <w:rStyle w:val="aff9"/>
      </w:rPr>
      <w:fldChar w:fldCharType="end"/>
    </w:r>
  </w:p>
  <w:p w:rsidR="00F900F2" w:rsidRDefault="00F900F2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889" w:rsidRDefault="008D3889">
      <w:r>
        <w:separator/>
      </w:r>
    </w:p>
  </w:footnote>
  <w:footnote w:type="continuationSeparator" w:id="0">
    <w:p w:rsidR="008D3889" w:rsidRDefault="008D38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82BF8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5764F1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6489BA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458AF5E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BD6F838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D58CB9A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28A70DC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D82635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3B43AD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12FCC0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DB0A1D"/>
    <w:multiLevelType w:val="hybridMultilevel"/>
    <w:tmpl w:val="FBD01A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9D17D69"/>
    <w:multiLevelType w:val="hybridMultilevel"/>
    <w:tmpl w:val="F7029BF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2">
    <w:nsid w:val="311941E4"/>
    <w:multiLevelType w:val="hybridMultilevel"/>
    <w:tmpl w:val="F9C4609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375871EC"/>
    <w:multiLevelType w:val="hybridMultilevel"/>
    <w:tmpl w:val="5E987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0D1273"/>
    <w:multiLevelType w:val="hybridMultilevel"/>
    <w:tmpl w:val="17208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D14B4D"/>
    <w:multiLevelType w:val="hybridMultilevel"/>
    <w:tmpl w:val="F84C3804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6">
    <w:nsid w:val="519345D2"/>
    <w:multiLevelType w:val="hybridMultilevel"/>
    <w:tmpl w:val="9912B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D425B4A"/>
    <w:multiLevelType w:val="hybridMultilevel"/>
    <w:tmpl w:val="D146F0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2173E71"/>
    <w:multiLevelType w:val="hybridMultilevel"/>
    <w:tmpl w:val="6144C4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6F0612"/>
    <w:multiLevelType w:val="hybridMultilevel"/>
    <w:tmpl w:val="FB6E6EF0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20">
    <w:nsid w:val="7E6E02F9"/>
    <w:multiLevelType w:val="hybridMultilevel"/>
    <w:tmpl w:val="9850D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2"/>
  </w:num>
  <w:num w:numId="15">
    <w:abstractNumId w:val="14"/>
  </w:num>
  <w:num w:numId="16">
    <w:abstractNumId w:val="16"/>
  </w:num>
  <w:num w:numId="17">
    <w:abstractNumId w:val="17"/>
  </w:num>
  <w:num w:numId="18">
    <w:abstractNumId w:val="13"/>
  </w:num>
  <w:num w:numId="19">
    <w:abstractNumId w:val="18"/>
  </w:num>
  <w:num w:numId="20">
    <w:abstractNumId w:val="19"/>
  </w:num>
  <w:num w:numId="2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37E1"/>
    <w:rsid w:val="000512C1"/>
    <w:rsid w:val="00097763"/>
    <w:rsid w:val="000A6493"/>
    <w:rsid w:val="000E40E2"/>
    <w:rsid w:val="00133268"/>
    <w:rsid w:val="00143513"/>
    <w:rsid w:val="00222209"/>
    <w:rsid w:val="0025160F"/>
    <w:rsid w:val="002D5718"/>
    <w:rsid w:val="003123F8"/>
    <w:rsid w:val="0036747E"/>
    <w:rsid w:val="004740A1"/>
    <w:rsid w:val="004B4AF3"/>
    <w:rsid w:val="004D4EBC"/>
    <w:rsid w:val="004E0834"/>
    <w:rsid w:val="00511A50"/>
    <w:rsid w:val="00517633"/>
    <w:rsid w:val="00537D69"/>
    <w:rsid w:val="0055544D"/>
    <w:rsid w:val="00570665"/>
    <w:rsid w:val="005A3B3F"/>
    <w:rsid w:val="00604366"/>
    <w:rsid w:val="00615B95"/>
    <w:rsid w:val="006912D0"/>
    <w:rsid w:val="006A6012"/>
    <w:rsid w:val="006B781D"/>
    <w:rsid w:val="006E2211"/>
    <w:rsid w:val="0072736D"/>
    <w:rsid w:val="00776CDB"/>
    <w:rsid w:val="007B2135"/>
    <w:rsid w:val="007D0602"/>
    <w:rsid w:val="007F4964"/>
    <w:rsid w:val="0083167D"/>
    <w:rsid w:val="008D3889"/>
    <w:rsid w:val="0090165A"/>
    <w:rsid w:val="009837E1"/>
    <w:rsid w:val="009C4878"/>
    <w:rsid w:val="009C5939"/>
    <w:rsid w:val="00A24F50"/>
    <w:rsid w:val="00A40964"/>
    <w:rsid w:val="00A622DE"/>
    <w:rsid w:val="00A73978"/>
    <w:rsid w:val="00AA5FB0"/>
    <w:rsid w:val="00B13F59"/>
    <w:rsid w:val="00B87038"/>
    <w:rsid w:val="00C668DE"/>
    <w:rsid w:val="00CD6672"/>
    <w:rsid w:val="00DC240B"/>
    <w:rsid w:val="00DC3F48"/>
    <w:rsid w:val="00EF336C"/>
    <w:rsid w:val="00F1669E"/>
    <w:rsid w:val="00F743B2"/>
    <w:rsid w:val="00F900F2"/>
    <w:rsid w:val="00FA6EE8"/>
    <w:rsid w:val="00FB5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rsid w:val="00EF336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1"/>
    <w:next w:val="a1"/>
    <w:qFormat/>
    <w:rsid w:val="00EF336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1"/>
    <w:next w:val="a1"/>
    <w:qFormat/>
    <w:rsid w:val="00EF336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1"/>
    <w:next w:val="a1"/>
    <w:qFormat/>
    <w:rsid w:val="00EF336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1"/>
    <w:next w:val="a1"/>
    <w:qFormat/>
    <w:rsid w:val="00EF336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qFormat/>
    <w:rsid w:val="00EF336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EF336C"/>
    <w:pPr>
      <w:spacing w:before="240" w:after="60"/>
      <w:outlineLvl w:val="6"/>
    </w:pPr>
  </w:style>
  <w:style w:type="paragraph" w:styleId="8">
    <w:name w:val="heading 8"/>
    <w:basedOn w:val="a1"/>
    <w:next w:val="a1"/>
    <w:qFormat/>
    <w:rsid w:val="00EF336C"/>
    <w:pPr>
      <w:spacing w:before="240" w:after="60"/>
      <w:outlineLvl w:val="7"/>
    </w:pPr>
    <w:rPr>
      <w:i/>
      <w:iCs/>
    </w:rPr>
  </w:style>
  <w:style w:type="paragraph" w:styleId="9">
    <w:name w:val="heading 9"/>
    <w:basedOn w:val="a1"/>
    <w:next w:val="a1"/>
    <w:qFormat/>
    <w:rsid w:val="00EF336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semiHidden/>
  </w:style>
  <w:style w:type="table" w:default="1" w:styleId="a3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</w:style>
  <w:style w:type="paragraph" w:styleId="HTML">
    <w:name w:val="HTML Address"/>
    <w:basedOn w:val="a1"/>
    <w:rsid w:val="00EF336C"/>
    <w:rPr>
      <w:i/>
      <w:iCs/>
    </w:rPr>
  </w:style>
  <w:style w:type="paragraph" w:styleId="a5">
    <w:name w:val="envelope address"/>
    <w:basedOn w:val="a1"/>
    <w:rsid w:val="00EF336C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6">
    <w:name w:val="header"/>
    <w:basedOn w:val="a1"/>
    <w:rsid w:val="00EF336C"/>
    <w:pPr>
      <w:tabs>
        <w:tab w:val="center" w:pos="4677"/>
        <w:tab w:val="right" w:pos="9355"/>
      </w:tabs>
    </w:pPr>
  </w:style>
  <w:style w:type="paragraph" w:styleId="a7">
    <w:name w:val="Date"/>
    <w:basedOn w:val="a1"/>
    <w:next w:val="a1"/>
    <w:rsid w:val="00EF336C"/>
  </w:style>
  <w:style w:type="paragraph" w:styleId="a8">
    <w:name w:val="Note Heading"/>
    <w:basedOn w:val="a1"/>
    <w:next w:val="a1"/>
    <w:rsid w:val="00EF336C"/>
  </w:style>
  <w:style w:type="paragraph" w:styleId="a9">
    <w:name w:val="toa heading"/>
    <w:basedOn w:val="a1"/>
    <w:next w:val="a1"/>
    <w:semiHidden/>
    <w:rsid w:val="00EF336C"/>
    <w:pPr>
      <w:spacing w:before="120"/>
    </w:pPr>
    <w:rPr>
      <w:rFonts w:ascii="Arial" w:hAnsi="Arial" w:cs="Arial"/>
      <w:b/>
      <w:bCs/>
    </w:rPr>
  </w:style>
  <w:style w:type="paragraph" w:styleId="aa">
    <w:name w:val="Body Text"/>
    <w:basedOn w:val="a1"/>
    <w:rsid w:val="00EF336C"/>
    <w:pPr>
      <w:spacing w:after="120"/>
    </w:pPr>
  </w:style>
  <w:style w:type="paragraph" w:styleId="ab">
    <w:name w:val="Body Text First Indent"/>
    <w:basedOn w:val="aa"/>
    <w:rsid w:val="00EF336C"/>
    <w:pPr>
      <w:ind w:firstLine="210"/>
    </w:pPr>
  </w:style>
  <w:style w:type="paragraph" w:styleId="ac">
    <w:name w:val="Body Text Indent"/>
    <w:basedOn w:val="a1"/>
    <w:rsid w:val="00EF336C"/>
    <w:pPr>
      <w:spacing w:after="120"/>
      <w:ind w:left="283"/>
    </w:pPr>
  </w:style>
  <w:style w:type="paragraph" w:styleId="22">
    <w:name w:val="Body Text First Indent 2"/>
    <w:basedOn w:val="ac"/>
    <w:rsid w:val="00EF336C"/>
    <w:pPr>
      <w:ind w:firstLine="210"/>
    </w:pPr>
  </w:style>
  <w:style w:type="paragraph" w:styleId="a0">
    <w:name w:val="List Bullet"/>
    <w:basedOn w:val="a1"/>
    <w:rsid w:val="00EF336C"/>
    <w:pPr>
      <w:numPr>
        <w:numId w:val="3"/>
      </w:numPr>
    </w:pPr>
  </w:style>
  <w:style w:type="paragraph" w:styleId="20">
    <w:name w:val="List Bullet 2"/>
    <w:basedOn w:val="a1"/>
    <w:rsid w:val="00EF336C"/>
    <w:pPr>
      <w:numPr>
        <w:numId w:val="4"/>
      </w:numPr>
    </w:pPr>
  </w:style>
  <w:style w:type="paragraph" w:styleId="30">
    <w:name w:val="List Bullet 3"/>
    <w:basedOn w:val="a1"/>
    <w:rsid w:val="00EF336C"/>
    <w:pPr>
      <w:numPr>
        <w:numId w:val="5"/>
      </w:numPr>
    </w:pPr>
  </w:style>
  <w:style w:type="paragraph" w:styleId="40">
    <w:name w:val="List Bullet 4"/>
    <w:basedOn w:val="a1"/>
    <w:rsid w:val="00EF336C"/>
    <w:pPr>
      <w:numPr>
        <w:numId w:val="6"/>
      </w:numPr>
    </w:pPr>
  </w:style>
  <w:style w:type="paragraph" w:styleId="50">
    <w:name w:val="List Bullet 5"/>
    <w:basedOn w:val="a1"/>
    <w:rsid w:val="00EF336C"/>
    <w:pPr>
      <w:numPr>
        <w:numId w:val="7"/>
      </w:numPr>
    </w:pPr>
  </w:style>
  <w:style w:type="paragraph" w:styleId="ad">
    <w:name w:val="Title"/>
    <w:basedOn w:val="a1"/>
    <w:qFormat/>
    <w:rsid w:val="00EF336C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e">
    <w:name w:val="caption"/>
    <w:basedOn w:val="a1"/>
    <w:next w:val="a1"/>
    <w:qFormat/>
    <w:rsid w:val="00EF336C"/>
    <w:rPr>
      <w:b/>
      <w:bCs/>
      <w:sz w:val="20"/>
      <w:szCs w:val="20"/>
    </w:rPr>
  </w:style>
  <w:style w:type="paragraph" w:styleId="af">
    <w:name w:val="footer"/>
    <w:basedOn w:val="a1"/>
    <w:rsid w:val="00EF336C"/>
    <w:pPr>
      <w:tabs>
        <w:tab w:val="center" w:pos="4677"/>
        <w:tab w:val="right" w:pos="9355"/>
      </w:tabs>
    </w:pPr>
  </w:style>
  <w:style w:type="paragraph" w:styleId="a">
    <w:name w:val="List Number"/>
    <w:basedOn w:val="a1"/>
    <w:rsid w:val="00EF336C"/>
    <w:pPr>
      <w:numPr>
        <w:numId w:val="8"/>
      </w:numPr>
    </w:pPr>
  </w:style>
  <w:style w:type="paragraph" w:styleId="2">
    <w:name w:val="List Number 2"/>
    <w:basedOn w:val="a1"/>
    <w:rsid w:val="00EF336C"/>
    <w:pPr>
      <w:numPr>
        <w:numId w:val="9"/>
      </w:numPr>
    </w:pPr>
  </w:style>
  <w:style w:type="paragraph" w:styleId="3">
    <w:name w:val="List Number 3"/>
    <w:basedOn w:val="a1"/>
    <w:rsid w:val="00EF336C"/>
    <w:pPr>
      <w:numPr>
        <w:numId w:val="10"/>
      </w:numPr>
    </w:pPr>
  </w:style>
  <w:style w:type="paragraph" w:styleId="4">
    <w:name w:val="List Number 4"/>
    <w:basedOn w:val="a1"/>
    <w:rsid w:val="00EF336C"/>
    <w:pPr>
      <w:numPr>
        <w:numId w:val="11"/>
      </w:numPr>
    </w:pPr>
  </w:style>
  <w:style w:type="paragraph" w:styleId="5">
    <w:name w:val="List Number 5"/>
    <w:basedOn w:val="a1"/>
    <w:rsid w:val="00EF336C"/>
    <w:pPr>
      <w:numPr>
        <w:numId w:val="12"/>
      </w:numPr>
    </w:pPr>
  </w:style>
  <w:style w:type="paragraph" w:styleId="23">
    <w:name w:val="envelope return"/>
    <w:basedOn w:val="a1"/>
    <w:rsid w:val="00EF336C"/>
    <w:rPr>
      <w:rFonts w:ascii="Arial" w:hAnsi="Arial" w:cs="Arial"/>
      <w:sz w:val="20"/>
      <w:szCs w:val="20"/>
    </w:rPr>
  </w:style>
  <w:style w:type="paragraph" w:styleId="af0">
    <w:name w:val="Normal (Web)"/>
    <w:basedOn w:val="a1"/>
    <w:rsid w:val="00EF336C"/>
  </w:style>
  <w:style w:type="paragraph" w:styleId="af1">
    <w:name w:val="Normal Indent"/>
    <w:basedOn w:val="a1"/>
    <w:rsid w:val="00EF336C"/>
    <w:pPr>
      <w:ind w:left="708"/>
    </w:pPr>
  </w:style>
  <w:style w:type="paragraph" w:styleId="10">
    <w:name w:val="toc 1"/>
    <w:basedOn w:val="a1"/>
    <w:next w:val="a1"/>
    <w:autoRedefine/>
    <w:semiHidden/>
    <w:rsid w:val="00EF336C"/>
  </w:style>
  <w:style w:type="paragraph" w:styleId="24">
    <w:name w:val="toc 2"/>
    <w:basedOn w:val="a1"/>
    <w:next w:val="a1"/>
    <w:autoRedefine/>
    <w:semiHidden/>
    <w:rsid w:val="00EF336C"/>
    <w:pPr>
      <w:ind w:left="240"/>
    </w:pPr>
  </w:style>
  <w:style w:type="paragraph" w:styleId="32">
    <w:name w:val="toc 3"/>
    <w:basedOn w:val="a1"/>
    <w:next w:val="a1"/>
    <w:autoRedefine/>
    <w:semiHidden/>
    <w:rsid w:val="00EF336C"/>
    <w:pPr>
      <w:ind w:left="480"/>
    </w:pPr>
  </w:style>
  <w:style w:type="paragraph" w:styleId="42">
    <w:name w:val="toc 4"/>
    <w:basedOn w:val="a1"/>
    <w:next w:val="a1"/>
    <w:autoRedefine/>
    <w:semiHidden/>
    <w:rsid w:val="00EF336C"/>
    <w:pPr>
      <w:ind w:left="720"/>
    </w:pPr>
  </w:style>
  <w:style w:type="paragraph" w:styleId="52">
    <w:name w:val="toc 5"/>
    <w:basedOn w:val="a1"/>
    <w:next w:val="a1"/>
    <w:autoRedefine/>
    <w:semiHidden/>
    <w:rsid w:val="00EF336C"/>
    <w:pPr>
      <w:ind w:left="960"/>
    </w:pPr>
  </w:style>
  <w:style w:type="paragraph" w:styleId="60">
    <w:name w:val="toc 6"/>
    <w:basedOn w:val="a1"/>
    <w:next w:val="a1"/>
    <w:autoRedefine/>
    <w:semiHidden/>
    <w:rsid w:val="00EF336C"/>
    <w:pPr>
      <w:ind w:left="1200"/>
    </w:pPr>
  </w:style>
  <w:style w:type="paragraph" w:styleId="70">
    <w:name w:val="toc 7"/>
    <w:basedOn w:val="a1"/>
    <w:next w:val="a1"/>
    <w:autoRedefine/>
    <w:semiHidden/>
    <w:rsid w:val="00EF336C"/>
    <w:pPr>
      <w:ind w:left="1440"/>
    </w:pPr>
  </w:style>
  <w:style w:type="paragraph" w:styleId="80">
    <w:name w:val="toc 8"/>
    <w:basedOn w:val="a1"/>
    <w:next w:val="a1"/>
    <w:autoRedefine/>
    <w:semiHidden/>
    <w:rsid w:val="00EF336C"/>
    <w:pPr>
      <w:ind w:left="1680"/>
    </w:pPr>
  </w:style>
  <w:style w:type="paragraph" w:styleId="90">
    <w:name w:val="toc 9"/>
    <w:basedOn w:val="a1"/>
    <w:next w:val="a1"/>
    <w:autoRedefine/>
    <w:semiHidden/>
    <w:rsid w:val="00EF336C"/>
    <w:pPr>
      <w:ind w:left="1920"/>
    </w:pPr>
  </w:style>
  <w:style w:type="paragraph" w:styleId="25">
    <w:name w:val="Body Text 2"/>
    <w:basedOn w:val="a1"/>
    <w:rsid w:val="00EF336C"/>
    <w:pPr>
      <w:spacing w:after="120" w:line="480" w:lineRule="auto"/>
    </w:pPr>
  </w:style>
  <w:style w:type="paragraph" w:styleId="33">
    <w:name w:val="Body Text 3"/>
    <w:basedOn w:val="a1"/>
    <w:rsid w:val="00EF336C"/>
    <w:pPr>
      <w:spacing w:after="120"/>
    </w:pPr>
    <w:rPr>
      <w:sz w:val="16"/>
      <w:szCs w:val="16"/>
    </w:rPr>
  </w:style>
  <w:style w:type="paragraph" w:styleId="26">
    <w:name w:val="Body Text Indent 2"/>
    <w:basedOn w:val="a1"/>
    <w:rsid w:val="00EF336C"/>
    <w:pPr>
      <w:spacing w:after="120" w:line="480" w:lineRule="auto"/>
      <w:ind w:left="283"/>
    </w:pPr>
  </w:style>
  <w:style w:type="paragraph" w:styleId="34">
    <w:name w:val="Body Text Indent 3"/>
    <w:basedOn w:val="a1"/>
    <w:rsid w:val="00EF336C"/>
    <w:pPr>
      <w:spacing w:after="120"/>
      <w:ind w:left="283"/>
    </w:pPr>
    <w:rPr>
      <w:sz w:val="16"/>
      <w:szCs w:val="16"/>
    </w:rPr>
  </w:style>
  <w:style w:type="paragraph" w:styleId="af2">
    <w:name w:val="table of figures"/>
    <w:basedOn w:val="a1"/>
    <w:next w:val="a1"/>
    <w:semiHidden/>
    <w:rsid w:val="00EF336C"/>
  </w:style>
  <w:style w:type="paragraph" w:styleId="af3">
    <w:name w:val="Subtitle"/>
    <w:basedOn w:val="a1"/>
    <w:qFormat/>
    <w:rsid w:val="00EF336C"/>
    <w:pPr>
      <w:spacing w:after="60"/>
      <w:jc w:val="center"/>
      <w:outlineLvl w:val="1"/>
    </w:pPr>
    <w:rPr>
      <w:rFonts w:ascii="Arial" w:hAnsi="Arial" w:cs="Arial"/>
    </w:rPr>
  </w:style>
  <w:style w:type="paragraph" w:styleId="af4">
    <w:name w:val="Signature"/>
    <w:basedOn w:val="a1"/>
    <w:rsid w:val="00EF336C"/>
    <w:pPr>
      <w:ind w:left="4252"/>
    </w:pPr>
  </w:style>
  <w:style w:type="paragraph" w:styleId="af5">
    <w:name w:val="Salutation"/>
    <w:basedOn w:val="a1"/>
    <w:next w:val="a1"/>
    <w:rsid w:val="00EF336C"/>
  </w:style>
  <w:style w:type="paragraph" w:styleId="af6">
    <w:name w:val="List Continue"/>
    <w:basedOn w:val="a1"/>
    <w:rsid w:val="00EF336C"/>
    <w:pPr>
      <w:spacing w:after="120"/>
      <w:ind w:left="283"/>
    </w:pPr>
  </w:style>
  <w:style w:type="paragraph" w:styleId="27">
    <w:name w:val="List Continue 2"/>
    <w:basedOn w:val="a1"/>
    <w:rsid w:val="00EF336C"/>
    <w:pPr>
      <w:spacing w:after="120"/>
      <w:ind w:left="566"/>
    </w:pPr>
  </w:style>
  <w:style w:type="paragraph" w:styleId="35">
    <w:name w:val="List Continue 3"/>
    <w:basedOn w:val="a1"/>
    <w:rsid w:val="00EF336C"/>
    <w:pPr>
      <w:spacing w:after="120"/>
      <w:ind w:left="849"/>
    </w:pPr>
  </w:style>
  <w:style w:type="paragraph" w:styleId="43">
    <w:name w:val="List Continue 4"/>
    <w:basedOn w:val="a1"/>
    <w:rsid w:val="00EF336C"/>
    <w:pPr>
      <w:spacing w:after="120"/>
      <w:ind w:left="1132"/>
    </w:pPr>
  </w:style>
  <w:style w:type="paragraph" w:styleId="53">
    <w:name w:val="List Continue 5"/>
    <w:basedOn w:val="a1"/>
    <w:rsid w:val="00EF336C"/>
    <w:pPr>
      <w:spacing w:after="120"/>
      <w:ind w:left="1415"/>
    </w:pPr>
  </w:style>
  <w:style w:type="paragraph" w:styleId="af7">
    <w:name w:val="Closing"/>
    <w:basedOn w:val="a1"/>
    <w:rsid w:val="00EF336C"/>
    <w:pPr>
      <w:ind w:left="4252"/>
    </w:pPr>
  </w:style>
  <w:style w:type="paragraph" w:styleId="af8">
    <w:name w:val="List"/>
    <w:basedOn w:val="a1"/>
    <w:rsid w:val="00EF336C"/>
    <w:pPr>
      <w:ind w:left="283" w:hanging="283"/>
    </w:pPr>
  </w:style>
  <w:style w:type="paragraph" w:styleId="28">
    <w:name w:val="List 2"/>
    <w:basedOn w:val="a1"/>
    <w:rsid w:val="00EF336C"/>
    <w:pPr>
      <w:ind w:left="566" w:hanging="283"/>
    </w:pPr>
  </w:style>
  <w:style w:type="paragraph" w:styleId="36">
    <w:name w:val="List 3"/>
    <w:basedOn w:val="a1"/>
    <w:rsid w:val="00EF336C"/>
    <w:pPr>
      <w:ind w:left="849" w:hanging="283"/>
    </w:pPr>
  </w:style>
  <w:style w:type="paragraph" w:styleId="44">
    <w:name w:val="List 4"/>
    <w:basedOn w:val="a1"/>
    <w:rsid w:val="00EF336C"/>
    <w:pPr>
      <w:ind w:left="1132" w:hanging="283"/>
    </w:pPr>
  </w:style>
  <w:style w:type="paragraph" w:styleId="54">
    <w:name w:val="List 5"/>
    <w:basedOn w:val="a1"/>
    <w:rsid w:val="00EF336C"/>
    <w:pPr>
      <w:ind w:left="1415" w:hanging="283"/>
    </w:pPr>
  </w:style>
  <w:style w:type="paragraph" w:styleId="HTML0">
    <w:name w:val="HTML Preformatted"/>
    <w:basedOn w:val="a1"/>
    <w:rsid w:val="00EF336C"/>
    <w:rPr>
      <w:rFonts w:ascii="Courier New" w:hAnsi="Courier New" w:cs="Courier New"/>
      <w:sz w:val="20"/>
      <w:szCs w:val="20"/>
    </w:rPr>
  </w:style>
  <w:style w:type="paragraph" w:styleId="af9">
    <w:name w:val="Document Map"/>
    <w:basedOn w:val="a1"/>
    <w:semiHidden/>
    <w:rsid w:val="00EF336C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a">
    <w:name w:val="table of authorities"/>
    <w:basedOn w:val="a1"/>
    <w:next w:val="a1"/>
    <w:semiHidden/>
    <w:rsid w:val="00EF336C"/>
    <w:pPr>
      <w:ind w:left="240" w:hanging="240"/>
    </w:pPr>
  </w:style>
  <w:style w:type="paragraph" w:styleId="afb">
    <w:name w:val="Plain Text"/>
    <w:basedOn w:val="a1"/>
    <w:rsid w:val="00EF336C"/>
    <w:rPr>
      <w:rFonts w:ascii="Courier New" w:hAnsi="Courier New" w:cs="Courier New"/>
      <w:sz w:val="20"/>
      <w:szCs w:val="20"/>
    </w:rPr>
  </w:style>
  <w:style w:type="paragraph" w:styleId="afc">
    <w:name w:val="Balloon Text"/>
    <w:basedOn w:val="a1"/>
    <w:semiHidden/>
    <w:rsid w:val="00EF336C"/>
    <w:rPr>
      <w:rFonts w:ascii="Tahoma" w:hAnsi="Tahoma" w:cs="Tahoma"/>
      <w:sz w:val="16"/>
      <w:szCs w:val="16"/>
    </w:rPr>
  </w:style>
  <w:style w:type="paragraph" w:styleId="afd">
    <w:name w:val="endnote text"/>
    <w:basedOn w:val="a1"/>
    <w:semiHidden/>
    <w:rsid w:val="00EF336C"/>
    <w:rPr>
      <w:sz w:val="20"/>
      <w:szCs w:val="20"/>
    </w:rPr>
  </w:style>
  <w:style w:type="paragraph" w:styleId="afe">
    <w:name w:val="macro"/>
    <w:semiHidden/>
    <w:rsid w:val="00EF336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styleId="aff">
    <w:name w:val="annotation text"/>
    <w:basedOn w:val="a1"/>
    <w:semiHidden/>
    <w:rsid w:val="00EF336C"/>
    <w:rPr>
      <w:sz w:val="20"/>
      <w:szCs w:val="20"/>
    </w:rPr>
  </w:style>
  <w:style w:type="paragraph" w:styleId="aff0">
    <w:name w:val="footnote text"/>
    <w:basedOn w:val="a1"/>
    <w:semiHidden/>
    <w:rsid w:val="00EF336C"/>
    <w:rPr>
      <w:sz w:val="20"/>
      <w:szCs w:val="20"/>
    </w:rPr>
  </w:style>
  <w:style w:type="paragraph" w:styleId="aff1">
    <w:name w:val="annotation subject"/>
    <w:basedOn w:val="aff"/>
    <w:next w:val="aff"/>
    <w:semiHidden/>
    <w:rsid w:val="00EF336C"/>
    <w:rPr>
      <w:b/>
      <w:bCs/>
    </w:rPr>
  </w:style>
  <w:style w:type="paragraph" w:styleId="11">
    <w:name w:val="index 1"/>
    <w:basedOn w:val="a1"/>
    <w:next w:val="a1"/>
    <w:autoRedefine/>
    <w:semiHidden/>
    <w:rsid w:val="00EF336C"/>
    <w:pPr>
      <w:ind w:left="240" w:hanging="240"/>
    </w:pPr>
  </w:style>
  <w:style w:type="paragraph" w:styleId="aff2">
    <w:name w:val="index heading"/>
    <w:basedOn w:val="a1"/>
    <w:next w:val="11"/>
    <w:semiHidden/>
    <w:rsid w:val="00EF336C"/>
    <w:rPr>
      <w:rFonts w:ascii="Arial" w:hAnsi="Arial" w:cs="Arial"/>
      <w:b/>
      <w:bCs/>
    </w:rPr>
  </w:style>
  <w:style w:type="paragraph" w:styleId="29">
    <w:name w:val="index 2"/>
    <w:basedOn w:val="a1"/>
    <w:next w:val="a1"/>
    <w:autoRedefine/>
    <w:semiHidden/>
    <w:rsid w:val="00EF336C"/>
    <w:pPr>
      <w:ind w:left="480" w:hanging="240"/>
    </w:pPr>
  </w:style>
  <w:style w:type="paragraph" w:styleId="37">
    <w:name w:val="index 3"/>
    <w:basedOn w:val="a1"/>
    <w:next w:val="a1"/>
    <w:autoRedefine/>
    <w:semiHidden/>
    <w:rsid w:val="00EF336C"/>
    <w:pPr>
      <w:ind w:left="720" w:hanging="240"/>
    </w:pPr>
  </w:style>
  <w:style w:type="paragraph" w:styleId="45">
    <w:name w:val="index 4"/>
    <w:basedOn w:val="a1"/>
    <w:next w:val="a1"/>
    <w:autoRedefine/>
    <w:semiHidden/>
    <w:rsid w:val="00EF336C"/>
    <w:pPr>
      <w:ind w:left="960" w:hanging="240"/>
    </w:pPr>
  </w:style>
  <w:style w:type="paragraph" w:styleId="55">
    <w:name w:val="index 5"/>
    <w:basedOn w:val="a1"/>
    <w:next w:val="a1"/>
    <w:autoRedefine/>
    <w:semiHidden/>
    <w:rsid w:val="00EF336C"/>
    <w:pPr>
      <w:ind w:left="1200" w:hanging="240"/>
    </w:pPr>
  </w:style>
  <w:style w:type="paragraph" w:styleId="61">
    <w:name w:val="index 6"/>
    <w:basedOn w:val="a1"/>
    <w:next w:val="a1"/>
    <w:autoRedefine/>
    <w:semiHidden/>
    <w:rsid w:val="00EF336C"/>
    <w:pPr>
      <w:ind w:left="1440" w:hanging="240"/>
    </w:pPr>
  </w:style>
  <w:style w:type="paragraph" w:styleId="71">
    <w:name w:val="index 7"/>
    <w:basedOn w:val="a1"/>
    <w:next w:val="a1"/>
    <w:autoRedefine/>
    <w:semiHidden/>
    <w:rsid w:val="00EF336C"/>
    <w:pPr>
      <w:ind w:left="1680" w:hanging="240"/>
    </w:pPr>
  </w:style>
  <w:style w:type="paragraph" w:styleId="81">
    <w:name w:val="index 8"/>
    <w:basedOn w:val="a1"/>
    <w:next w:val="a1"/>
    <w:autoRedefine/>
    <w:semiHidden/>
    <w:rsid w:val="00EF336C"/>
    <w:pPr>
      <w:ind w:left="1920" w:hanging="240"/>
    </w:pPr>
  </w:style>
  <w:style w:type="paragraph" w:styleId="91">
    <w:name w:val="index 9"/>
    <w:basedOn w:val="a1"/>
    <w:next w:val="a1"/>
    <w:autoRedefine/>
    <w:semiHidden/>
    <w:rsid w:val="00EF336C"/>
    <w:pPr>
      <w:ind w:left="2160" w:hanging="240"/>
    </w:pPr>
  </w:style>
  <w:style w:type="paragraph" w:styleId="aff3">
    <w:name w:val="Block Text"/>
    <w:basedOn w:val="a1"/>
    <w:rsid w:val="00EF336C"/>
    <w:pPr>
      <w:spacing w:after="120"/>
      <w:ind w:left="1440" w:right="1440"/>
    </w:pPr>
  </w:style>
  <w:style w:type="paragraph" w:styleId="aff4">
    <w:name w:val="Message Header"/>
    <w:basedOn w:val="a1"/>
    <w:rsid w:val="00EF336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aff5">
    <w:name w:val="E-mail Signature"/>
    <w:basedOn w:val="a1"/>
    <w:rsid w:val="00EF336C"/>
  </w:style>
  <w:style w:type="paragraph" w:customStyle="1" w:styleId="aff6">
    <w:name w:val="Заголов."/>
    <w:basedOn w:val="a1"/>
    <w:rsid w:val="00A24F50"/>
    <w:pPr>
      <w:overflowPunct w:val="0"/>
      <w:autoSpaceDE w:val="0"/>
      <w:autoSpaceDN w:val="0"/>
      <w:adjustRightInd w:val="0"/>
      <w:jc w:val="center"/>
      <w:textAlignment w:val="baseline"/>
    </w:pPr>
    <w:rPr>
      <w:sz w:val="28"/>
      <w:szCs w:val="20"/>
    </w:rPr>
  </w:style>
  <w:style w:type="paragraph" w:customStyle="1" w:styleId="aff7">
    <w:name w:val="Основной"/>
    <w:basedOn w:val="a1"/>
    <w:rsid w:val="00A24F50"/>
    <w:pPr>
      <w:overflowPunct w:val="0"/>
      <w:autoSpaceDE w:val="0"/>
      <w:autoSpaceDN w:val="0"/>
      <w:adjustRightInd w:val="0"/>
      <w:ind w:firstLine="425"/>
      <w:jc w:val="both"/>
      <w:textAlignment w:val="baseline"/>
    </w:pPr>
    <w:rPr>
      <w:sz w:val="28"/>
      <w:szCs w:val="20"/>
    </w:rPr>
  </w:style>
  <w:style w:type="paragraph" w:customStyle="1" w:styleId="aff8">
    <w:name w:val="Формула"/>
    <w:basedOn w:val="a1"/>
    <w:rsid w:val="00A24F50"/>
    <w:pPr>
      <w:overflowPunct w:val="0"/>
      <w:autoSpaceDE w:val="0"/>
      <w:autoSpaceDN w:val="0"/>
      <w:adjustRightInd w:val="0"/>
      <w:spacing w:before="120" w:after="120"/>
      <w:jc w:val="center"/>
      <w:textAlignment w:val="baseline"/>
    </w:pPr>
    <w:rPr>
      <w:sz w:val="28"/>
      <w:szCs w:val="20"/>
    </w:rPr>
  </w:style>
  <w:style w:type="character" w:styleId="aff9">
    <w:name w:val="page number"/>
    <w:basedOn w:val="a2"/>
    <w:rsid w:val="005A3B3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footer" Target="footer1.xml"/><Relationship Id="rId40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2592</Words>
  <Characters>14781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17339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cp:lastModifiedBy>Хозяин</cp:lastModifiedBy>
  <cp:revision>2</cp:revision>
  <cp:lastPrinted>2007-11-19T17:06:00Z</cp:lastPrinted>
  <dcterms:created xsi:type="dcterms:W3CDTF">2010-01-15T11:06:00Z</dcterms:created>
  <dcterms:modified xsi:type="dcterms:W3CDTF">2010-01-15T11:06:00Z</dcterms:modified>
</cp:coreProperties>
</file>